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DEB74" w14:textId="2A50CCDF" w:rsidR="0081709E" w:rsidRDefault="00856F0E" w:rsidP="00E61816">
      <w:pPr>
        <w:rPr>
          <w:rStyle w:val="Hyperlink"/>
          <w:szCs w:val="20"/>
        </w:rPr>
      </w:pPr>
      <w:bookmarkStart w:id="0" w:name="_GoBack"/>
      <w:bookmarkEnd w:id="0"/>
      <w:r w:rsidRPr="001569DB">
        <w:rPr>
          <w:b/>
          <w:szCs w:val="20"/>
          <w:u w:val="single"/>
        </w:rPr>
        <w:t>EMBARGOED FOR RELEASE:</w:t>
      </w:r>
      <w:r w:rsidRPr="001569DB">
        <w:rPr>
          <w:szCs w:val="20"/>
        </w:rPr>
        <w:t xml:space="preserve">                      </w:t>
      </w:r>
      <w:r w:rsidR="009F6B55">
        <w:rPr>
          <w:szCs w:val="20"/>
        </w:rPr>
        <w:t xml:space="preserve">             </w:t>
      </w:r>
      <w:r w:rsidR="005C2EBB">
        <w:rPr>
          <w:szCs w:val="20"/>
        </w:rPr>
        <w:t xml:space="preserve">           </w:t>
      </w:r>
      <w:r w:rsidR="006D4390">
        <w:rPr>
          <w:szCs w:val="20"/>
        </w:rPr>
        <w:t xml:space="preserve"> </w:t>
      </w:r>
      <w:r w:rsidR="009F6B55">
        <w:rPr>
          <w:szCs w:val="20"/>
        </w:rPr>
        <w:t xml:space="preserve">     </w:t>
      </w:r>
      <w:r w:rsidRPr="001569DB">
        <w:rPr>
          <w:szCs w:val="20"/>
        </w:rPr>
        <w:t xml:space="preserve"> </w:t>
      </w:r>
      <w:r w:rsidRPr="001569DB">
        <w:rPr>
          <w:b/>
          <w:szCs w:val="20"/>
          <w:u w:val="single"/>
        </w:rPr>
        <w:t>CONTACT:</w:t>
      </w:r>
      <w:r w:rsidRPr="001569DB">
        <w:rPr>
          <w:szCs w:val="20"/>
        </w:rPr>
        <w:t xml:space="preserve"> Kylie </w:t>
      </w:r>
      <w:r w:rsidR="00DD148D">
        <w:rPr>
          <w:szCs w:val="20"/>
        </w:rPr>
        <w:t>Carlino</w:t>
      </w:r>
      <w:r w:rsidRPr="001569DB">
        <w:rPr>
          <w:szCs w:val="20"/>
        </w:rPr>
        <w:t>, 202-</w:t>
      </w:r>
      <w:r w:rsidR="00C5414C">
        <w:rPr>
          <w:szCs w:val="20"/>
        </w:rPr>
        <w:t>596-1680</w:t>
      </w:r>
      <w:r>
        <w:rPr>
          <w:szCs w:val="20"/>
        </w:rPr>
        <w:t xml:space="preserve"> </w:t>
      </w:r>
      <w:r w:rsidR="00F47B58">
        <w:rPr>
          <w:szCs w:val="20"/>
        </w:rPr>
        <w:t xml:space="preserve">              </w:t>
      </w:r>
      <w:r w:rsidR="008C6651">
        <w:rPr>
          <w:szCs w:val="20"/>
        </w:rPr>
        <w:t>March 9</w:t>
      </w:r>
      <w:r w:rsidR="00DD148D">
        <w:rPr>
          <w:szCs w:val="20"/>
        </w:rPr>
        <w:t>, 202</w:t>
      </w:r>
      <w:r w:rsidR="00DA1887">
        <w:rPr>
          <w:szCs w:val="20"/>
        </w:rPr>
        <w:t>1</w:t>
      </w:r>
      <w:r w:rsidR="00DD148D">
        <w:rPr>
          <w:szCs w:val="20"/>
        </w:rPr>
        <w:t xml:space="preserve">                                       </w:t>
      </w:r>
      <w:r w:rsidR="001A3A08">
        <w:rPr>
          <w:szCs w:val="20"/>
        </w:rPr>
        <w:tab/>
      </w:r>
      <w:r w:rsidR="001A3A08">
        <w:rPr>
          <w:szCs w:val="20"/>
        </w:rPr>
        <w:tab/>
      </w:r>
      <w:r w:rsidR="001A3A08">
        <w:rPr>
          <w:szCs w:val="20"/>
        </w:rPr>
        <w:tab/>
      </w:r>
      <w:r w:rsidR="005C2EBB">
        <w:rPr>
          <w:szCs w:val="20"/>
        </w:rPr>
        <w:t xml:space="preserve">     </w:t>
      </w:r>
      <w:r w:rsidR="001A3A08">
        <w:rPr>
          <w:szCs w:val="20"/>
        </w:rPr>
        <w:tab/>
      </w:r>
      <w:r w:rsidR="001A3A08">
        <w:rPr>
          <w:szCs w:val="20"/>
        </w:rPr>
        <w:tab/>
      </w:r>
      <w:r w:rsidR="00DD148D">
        <w:rPr>
          <w:szCs w:val="20"/>
        </w:rPr>
        <w:t xml:space="preserve">        </w:t>
      </w:r>
      <w:r w:rsidR="005C2EBB">
        <w:rPr>
          <w:szCs w:val="20"/>
        </w:rPr>
        <w:t xml:space="preserve">   </w:t>
      </w:r>
      <w:r w:rsidR="00DD148D">
        <w:rPr>
          <w:szCs w:val="20"/>
        </w:rPr>
        <w:t xml:space="preserve"> </w:t>
      </w:r>
      <w:hyperlink r:id="rId11" w:history="1">
        <w:r w:rsidR="00211277" w:rsidRPr="00E64261">
          <w:rPr>
            <w:rStyle w:val="Hyperlink"/>
            <w:szCs w:val="20"/>
          </w:rPr>
          <w:t>Kylie.Carlino@Regnery.com</w:t>
        </w:r>
      </w:hyperlink>
    </w:p>
    <w:p w14:paraId="727ABDF1" w14:textId="4EDAA237" w:rsidR="00551937" w:rsidRPr="00EF0B64" w:rsidRDefault="005C2EBB" w:rsidP="00E61816">
      <w:pPr>
        <w:rPr>
          <w:sz w:val="20"/>
          <w:szCs w:val="16"/>
        </w:rPr>
      </w:pPr>
      <w:r>
        <w:rPr>
          <w:szCs w:val="20"/>
        </w:rPr>
        <w:t xml:space="preserve"> </w:t>
      </w:r>
    </w:p>
    <w:p w14:paraId="5101C408" w14:textId="58C00245" w:rsidR="00EF0B64" w:rsidRDefault="00EF0B64" w:rsidP="00EF0B64">
      <w:pPr>
        <w:jc w:val="center"/>
        <w:rPr>
          <w:b/>
          <w:bCs/>
          <w:sz w:val="52"/>
          <w:szCs w:val="52"/>
        </w:rPr>
      </w:pPr>
      <w:r w:rsidRPr="00EF0B64">
        <w:rPr>
          <w:b/>
          <w:bCs/>
          <w:sz w:val="52"/>
          <w:szCs w:val="52"/>
        </w:rPr>
        <w:t>“No More Lies. My Grandfather Was a Nazi.”</w:t>
      </w:r>
    </w:p>
    <w:p w14:paraId="5923F159" w14:textId="77777777" w:rsidR="00EF0B64" w:rsidRPr="00EF0B64" w:rsidRDefault="00EF0B64" w:rsidP="00EF0B64">
      <w:pPr>
        <w:jc w:val="center"/>
        <w:rPr>
          <w:b/>
          <w:bCs/>
          <w:sz w:val="12"/>
          <w:szCs w:val="12"/>
        </w:rPr>
      </w:pPr>
    </w:p>
    <w:p w14:paraId="67CE5370" w14:textId="77777777" w:rsidR="00046CEC" w:rsidRPr="00EF0B64" w:rsidRDefault="00046CEC" w:rsidP="00C00648">
      <w:pPr>
        <w:jc w:val="center"/>
        <w:rPr>
          <w:bCs/>
          <w:sz w:val="2"/>
          <w:szCs w:val="2"/>
        </w:rPr>
      </w:pPr>
    </w:p>
    <w:p w14:paraId="1C33A7B9" w14:textId="363919AE" w:rsidR="008C6651" w:rsidRPr="008C6651" w:rsidRDefault="008C6651" w:rsidP="00046CEC">
      <w:pPr>
        <w:jc w:val="center"/>
        <w:rPr>
          <w:bCs/>
          <w:color w:val="222222"/>
          <w:shd w:val="clear" w:color="auto" w:fill="FFFFFF"/>
        </w:rPr>
      </w:pPr>
      <w:r w:rsidRPr="008C6651">
        <w:rPr>
          <w:bCs/>
          <w:color w:val="222222"/>
          <w:shd w:val="clear" w:color="auto" w:fill="FFFFFF"/>
        </w:rPr>
        <w:t>“Silvia’s grandfather was the perpetrator that slaughtered a majority of my relatives</w:t>
      </w:r>
      <w:proofErr w:type="gramStart"/>
      <w:r w:rsidR="00972D01">
        <w:rPr>
          <w:bCs/>
          <w:color w:val="222222"/>
          <w:shd w:val="clear" w:color="auto" w:fill="FFFFFF"/>
        </w:rPr>
        <w:t>. . . .</w:t>
      </w:r>
      <w:proofErr w:type="gramEnd"/>
      <w:r w:rsidR="00972D01">
        <w:rPr>
          <w:bCs/>
          <w:color w:val="222222"/>
          <w:shd w:val="clear" w:color="auto" w:fill="FFFFFF"/>
        </w:rPr>
        <w:t xml:space="preserve"> </w:t>
      </w:r>
      <w:r w:rsidRPr="008C6651">
        <w:rPr>
          <w:bCs/>
          <w:color w:val="222222"/>
          <w:shd w:val="clear" w:color="auto" w:fill="FFFFFF"/>
        </w:rPr>
        <w:t>Silvia Foti is an amazing woman. She is standing up against a machine of lies.”—</w:t>
      </w:r>
      <w:r w:rsidRPr="008C6651">
        <w:rPr>
          <w:bCs/>
          <w:i/>
          <w:iCs/>
          <w:color w:val="222222"/>
          <w:shd w:val="clear" w:color="auto" w:fill="FFFFFF"/>
        </w:rPr>
        <w:t>Grant Gochin, Lithuanian Jewish American</w:t>
      </w:r>
    </w:p>
    <w:p w14:paraId="49B66E9F" w14:textId="5EBE7986" w:rsidR="000A631C" w:rsidRPr="00EF0B64" w:rsidRDefault="000A631C" w:rsidP="00921A60">
      <w:pPr>
        <w:rPr>
          <w:bCs/>
          <w:i/>
          <w:iCs/>
          <w:sz w:val="20"/>
          <w:szCs w:val="20"/>
        </w:rPr>
      </w:pPr>
    </w:p>
    <w:p w14:paraId="02DA61D9" w14:textId="479AFBD5" w:rsidR="000820E6" w:rsidRPr="000820E6" w:rsidRDefault="000820E6" w:rsidP="000820E6">
      <w:pPr>
        <w:pStyle w:val="ListParagraph"/>
        <w:spacing w:line="276" w:lineRule="auto"/>
        <w:jc w:val="both"/>
        <w:rPr>
          <w:rFonts w:ascii="Times New Roman" w:hAnsi="Times New Roman" w:cs="Times New Roman"/>
          <w:sz w:val="24"/>
          <w:szCs w:val="24"/>
        </w:rPr>
      </w:pPr>
      <w:r w:rsidRPr="00667DAA">
        <w:rPr>
          <w:rFonts w:ascii="Times New Roman" w:hAnsi="Times New Roman" w:cs="Times New Roman"/>
          <w:noProof/>
          <w:sz w:val="24"/>
          <w:szCs w:val="24"/>
        </w:rPr>
        <w:drawing>
          <wp:anchor distT="0" distB="0" distL="114300" distR="114300" simplePos="0" relativeHeight="251658240" behindDoc="1" locked="0" layoutInCell="1" allowOverlap="1" wp14:anchorId="4DDC631B" wp14:editId="21E6757B">
            <wp:simplePos x="0" y="0"/>
            <wp:positionH relativeFrom="margin">
              <wp:posOffset>22225</wp:posOffset>
            </wp:positionH>
            <wp:positionV relativeFrom="paragraph">
              <wp:posOffset>13335</wp:posOffset>
            </wp:positionV>
            <wp:extent cx="1369060" cy="2045970"/>
            <wp:effectExtent l="0" t="0" r="2540" b="0"/>
            <wp:wrapTight wrapText="bothSides">
              <wp:wrapPolygon edited="0">
                <wp:start x="0" y="0"/>
                <wp:lineTo x="0" y="21318"/>
                <wp:lineTo x="21340" y="21318"/>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69060" cy="204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6F0E" w:rsidRPr="00667DAA">
        <w:rPr>
          <w:rFonts w:ascii="Times New Roman" w:hAnsi="Times New Roman" w:cs="Times New Roman"/>
          <w:b/>
          <w:sz w:val="24"/>
          <w:szCs w:val="24"/>
        </w:rPr>
        <w:t>Washington, D.C</w:t>
      </w:r>
      <w:r w:rsidR="00A56B1D" w:rsidRPr="00667DAA">
        <w:rPr>
          <w:rFonts w:ascii="Times New Roman" w:hAnsi="Times New Roman" w:cs="Times New Roman"/>
          <w:b/>
          <w:sz w:val="24"/>
          <w:szCs w:val="24"/>
        </w:rPr>
        <w:t>.</w:t>
      </w:r>
      <w:r w:rsidR="008A2CBB" w:rsidRPr="00667DAA">
        <w:rPr>
          <w:rFonts w:ascii="Times New Roman" w:hAnsi="Times New Roman" w:cs="Times New Roman"/>
          <w:i/>
          <w:sz w:val="24"/>
          <w:szCs w:val="24"/>
        </w:rPr>
        <w:t>—</w:t>
      </w:r>
      <w:r w:rsidR="008C6651" w:rsidRPr="000A4A07">
        <w:rPr>
          <w:rFonts w:ascii="Times New Roman" w:hAnsi="Times New Roman" w:cs="Times New Roman"/>
          <w:sz w:val="24"/>
          <w:szCs w:val="24"/>
        </w:rPr>
        <w:t xml:space="preserve">What would you do if you found out that your war-hero grandfather was not a hero—instead, he was </w:t>
      </w:r>
      <w:r w:rsidR="008C6651">
        <w:rPr>
          <w:rFonts w:ascii="Times New Roman" w:hAnsi="Times New Roman" w:cs="Times New Roman"/>
          <w:sz w:val="24"/>
          <w:szCs w:val="24"/>
        </w:rPr>
        <w:t xml:space="preserve">responsible for the deaths of </w:t>
      </w:r>
      <w:r w:rsidR="00972D01">
        <w:rPr>
          <w:rFonts w:ascii="Times New Roman" w:hAnsi="Times New Roman" w:cs="Times New Roman"/>
          <w:sz w:val="24"/>
          <w:szCs w:val="24"/>
        </w:rPr>
        <w:t>eight thousand</w:t>
      </w:r>
      <w:r w:rsidR="008C6651">
        <w:rPr>
          <w:rFonts w:ascii="Times New Roman" w:hAnsi="Times New Roman" w:cs="Times New Roman"/>
          <w:sz w:val="24"/>
          <w:szCs w:val="24"/>
        </w:rPr>
        <w:t xml:space="preserve"> Jews</w:t>
      </w:r>
      <w:r w:rsidR="008C6651" w:rsidRPr="000A4A07">
        <w:rPr>
          <w:rFonts w:ascii="Times New Roman" w:hAnsi="Times New Roman" w:cs="Times New Roman"/>
          <w:sz w:val="24"/>
          <w:szCs w:val="24"/>
        </w:rPr>
        <w:t xml:space="preserve">? </w:t>
      </w:r>
      <w:r w:rsidR="008C6651" w:rsidRPr="008C6651">
        <w:rPr>
          <w:rFonts w:ascii="Times New Roman" w:hAnsi="Times New Roman" w:cs="Times New Roman"/>
          <w:b/>
          <w:bCs/>
          <w:i/>
          <w:iCs/>
          <w:sz w:val="24"/>
          <w:szCs w:val="24"/>
          <w:u w:val="single"/>
        </w:rPr>
        <w:t xml:space="preserve">The Nazi’s Granddaughter: How I Discovered My Grandfather Was a War Criminal </w:t>
      </w:r>
      <w:r w:rsidR="008C6651" w:rsidRPr="000A4A07">
        <w:rPr>
          <w:rFonts w:ascii="Times New Roman" w:hAnsi="Times New Roman" w:cs="Times New Roman"/>
          <w:sz w:val="24"/>
          <w:szCs w:val="24"/>
        </w:rPr>
        <w:t xml:space="preserve">is Silvia Foti’s account of her </w:t>
      </w:r>
      <w:r w:rsidR="002439A3">
        <w:rPr>
          <w:rFonts w:ascii="Times New Roman" w:hAnsi="Times New Roman" w:cs="Times New Roman"/>
          <w:sz w:val="24"/>
          <w:szCs w:val="24"/>
        </w:rPr>
        <w:t>wrenching, twenty-year</w:t>
      </w:r>
      <w:r w:rsidR="008C6651" w:rsidRPr="000A4A07">
        <w:rPr>
          <w:rFonts w:ascii="Times New Roman" w:hAnsi="Times New Roman" w:cs="Times New Roman"/>
          <w:sz w:val="24"/>
          <w:szCs w:val="24"/>
        </w:rPr>
        <w:t xml:space="preserve"> </w:t>
      </w:r>
      <w:r w:rsidR="002439A3">
        <w:rPr>
          <w:rFonts w:ascii="Times New Roman" w:hAnsi="Times New Roman" w:cs="Times New Roman"/>
          <w:sz w:val="24"/>
          <w:szCs w:val="24"/>
        </w:rPr>
        <w:t xml:space="preserve">investigation </w:t>
      </w:r>
      <w:r w:rsidR="008C6651" w:rsidRPr="000A4A07">
        <w:rPr>
          <w:rFonts w:ascii="Times New Roman" w:hAnsi="Times New Roman" w:cs="Times New Roman"/>
          <w:sz w:val="24"/>
          <w:szCs w:val="24"/>
        </w:rPr>
        <w:t xml:space="preserve">that not only reshaped her family history but also exposed an official cover-up by the Lithuanian government that resulted in an internationally followed lawsuit. Her discovery has undone a national narrative in Lithuania </w:t>
      </w:r>
      <w:r w:rsidR="008C6651" w:rsidRPr="000820E6">
        <w:rPr>
          <w:rFonts w:ascii="Times New Roman" w:hAnsi="Times New Roman" w:cs="Times New Roman"/>
          <w:sz w:val="24"/>
          <w:szCs w:val="24"/>
        </w:rPr>
        <w:t xml:space="preserve">which converted Holocaust villains like Silvia’s grandfather into war heroes. </w:t>
      </w:r>
    </w:p>
    <w:p w14:paraId="063CB123" w14:textId="243DD9CE" w:rsidR="000820E6" w:rsidRPr="000820E6" w:rsidRDefault="000820E6" w:rsidP="000820E6">
      <w:pPr>
        <w:pStyle w:val="ListParagraph"/>
        <w:spacing w:line="276" w:lineRule="auto"/>
        <w:jc w:val="both"/>
        <w:rPr>
          <w:rFonts w:ascii="Times New Roman" w:hAnsi="Times New Roman" w:cs="Times New Roman"/>
          <w:sz w:val="12"/>
          <w:szCs w:val="12"/>
        </w:rPr>
      </w:pPr>
    </w:p>
    <w:p w14:paraId="299C4183" w14:textId="56E359A0" w:rsidR="000820E6" w:rsidRDefault="00EF0B64" w:rsidP="000820E6">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Silvia</w:t>
      </w:r>
      <w:r w:rsidR="00B87698">
        <w:rPr>
          <w:rFonts w:ascii="Times New Roman" w:hAnsi="Times New Roman" w:cs="Times New Roman"/>
          <w:sz w:val="24"/>
          <w:szCs w:val="24"/>
        </w:rPr>
        <w:t xml:space="preserve"> made a deathbed promise to her mother to write a book about her famous, WWII hero grandfather, Jonas </w:t>
      </w:r>
      <w:proofErr w:type="spellStart"/>
      <w:r w:rsidR="00B87698">
        <w:rPr>
          <w:rFonts w:ascii="Times New Roman" w:hAnsi="Times New Roman" w:cs="Times New Roman"/>
          <w:sz w:val="24"/>
          <w:szCs w:val="24"/>
        </w:rPr>
        <w:t>Noreika</w:t>
      </w:r>
      <w:proofErr w:type="spellEnd"/>
      <w:r w:rsidR="000820E6" w:rsidRPr="000820E6">
        <w:rPr>
          <w:rFonts w:ascii="Times New Roman" w:hAnsi="Times New Roman" w:cs="Times New Roman"/>
          <w:sz w:val="24"/>
          <w:szCs w:val="24"/>
        </w:rPr>
        <w:t xml:space="preserve">. </w:t>
      </w:r>
      <w:r>
        <w:rPr>
          <w:rFonts w:ascii="Times New Roman" w:hAnsi="Times New Roman" w:cs="Times New Roman"/>
          <w:sz w:val="24"/>
          <w:szCs w:val="24"/>
        </w:rPr>
        <w:t>Silvia</w:t>
      </w:r>
      <w:r w:rsidR="000820E6" w:rsidRPr="000820E6">
        <w:rPr>
          <w:rFonts w:ascii="Times New Roman" w:hAnsi="Times New Roman" w:cs="Times New Roman"/>
          <w:sz w:val="24"/>
          <w:szCs w:val="24"/>
        </w:rPr>
        <w:t xml:space="preserve">’s grandmother </w:t>
      </w:r>
      <w:r w:rsidR="00C00648">
        <w:rPr>
          <w:rFonts w:ascii="Times New Roman" w:hAnsi="Times New Roman" w:cs="Times New Roman"/>
          <w:sz w:val="24"/>
          <w:szCs w:val="24"/>
        </w:rPr>
        <w:t>begged her</w:t>
      </w:r>
      <w:r w:rsidR="000820E6" w:rsidRPr="000820E6">
        <w:rPr>
          <w:rFonts w:ascii="Times New Roman" w:hAnsi="Times New Roman" w:cs="Times New Roman"/>
          <w:sz w:val="24"/>
          <w:szCs w:val="24"/>
        </w:rPr>
        <w:t xml:space="preserve"> not to write about her husband. “Just let history lie,” she whispered.</w:t>
      </w:r>
      <w:r w:rsidR="000820E6">
        <w:rPr>
          <w:rFonts w:ascii="Times New Roman" w:hAnsi="Times New Roman" w:cs="Times New Roman"/>
          <w:sz w:val="24"/>
          <w:szCs w:val="24"/>
        </w:rPr>
        <w:t xml:space="preserve"> </w:t>
      </w:r>
      <w:r>
        <w:rPr>
          <w:rFonts w:ascii="Times New Roman" w:hAnsi="Times New Roman" w:cs="Times New Roman"/>
          <w:sz w:val="24"/>
          <w:szCs w:val="24"/>
        </w:rPr>
        <w:t>Silvia</w:t>
      </w:r>
      <w:r w:rsidR="000820E6" w:rsidRPr="000820E6">
        <w:rPr>
          <w:rFonts w:ascii="Times New Roman" w:hAnsi="Times New Roman" w:cs="Times New Roman"/>
          <w:sz w:val="24"/>
          <w:szCs w:val="24"/>
        </w:rPr>
        <w:t xml:space="preserve"> had no idea that in keeping her promise to her mother, her discoveries would bring her to a personal crisis</w:t>
      </w:r>
      <w:r w:rsidR="000820E6">
        <w:rPr>
          <w:rFonts w:ascii="Times New Roman" w:hAnsi="Times New Roman" w:cs="Times New Roman"/>
          <w:sz w:val="24"/>
          <w:szCs w:val="24"/>
        </w:rPr>
        <w:t>, challenge her Catholic faith</w:t>
      </w:r>
      <w:r w:rsidR="000820E6" w:rsidRPr="000820E6">
        <w:rPr>
          <w:rFonts w:ascii="Times New Roman" w:hAnsi="Times New Roman" w:cs="Times New Roman"/>
          <w:sz w:val="24"/>
          <w:szCs w:val="24"/>
        </w:rPr>
        <w:t>, unearth Holocaust denial, and expose an official cover-up by the Lithuanian government</w:t>
      </w:r>
      <w:r w:rsidR="00146B90">
        <w:rPr>
          <w:rFonts w:ascii="Times New Roman" w:hAnsi="Times New Roman" w:cs="Times New Roman"/>
          <w:sz w:val="24"/>
          <w:szCs w:val="24"/>
        </w:rPr>
        <w:t>.</w:t>
      </w:r>
    </w:p>
    <w:p w14:paraId="30EF1E16" w14:textId="77777777" w:rsidR="000820E6" w:rsidRPr="000820E6" w:rsidRDefault="000820E6" w:rsidP="000820E6">
      <w:pPr>
        <w:pStyle w:val="ListParagraph"/>
        <w:spacing w:line="276" w:lineRule="auto"/>
        <w:ind w:left="0"/>
        <w:jc w:val="both"/>
        <w:rPr>
          <w:rFonts w:ascii="Times New Roman" w:hAnsi="Times New Roman" w:cs="Times New Roman"/>
          <w:sz w:val="12"/>
          <w:szCs w:val="12"/>
        </w:rPr>
      </w:pPr>
    </w:p>
    <w:p w14:paraId="7F487A5B" w14:textId="5B814298" w:rsidR="000820E6" w:rsidRDefault="00EF0B64" w:rsidP="000820E6">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Silvia</w:t>
      </w:r>
      <w:r w:rsidR="002439A3" w:rsidRPr="002439A3">
        <w:rPr>
          <w:rFonts w:ascii="Times New Roman" w:hAnsi="Times New Roman" w:cs="Times New Roman"/>
          <w:sz w:val="24"/>
          <w:szCs w:val="24"/>
        </w:rPr>
        <w:t xml:space="preserve"> was raised on reverent stories about her hero grandfather, a martyr for Lithuanian independence and an unblemished patriot. </w:t>
      </w:r>
      <w:proofErr w:type="gramStart"/>
      <w:r w:rsidR="002439A3" w:rsidRPr="002439A3">
        <w:rPr>
          <w:rFonts w:ascii="Times New Roman" w:hAnsi="Times New Roman" w:cs="Times New Roman"/>
          <w:sz w:val="24"/>
          <w:szCs w:val="24"/>
        </w:rPr>
        <w:t xml:space="preserve">Jonas </w:t>
      </w:r>
      <w:proofErr w:type="spellStart"/>
      <w:r w:rsidR="002439A3" w:rsidRPr="002439A3">
        <w:rPr>
          <w:rFonts w:ascii="Times New Roman" w:hAnsi="Times New Roman" w:cs="Times New Roman"/>
          <w:sz w:val="24"/>
          <w:szCs w:val="24"/>
        </w:rPr>
        <w:t>Noreika</w:t>
      </w:r>
      <w:proofErr w:type="spellEnd"/>
      <w:r w:rsidR="002439A3" w:rsidRPr="002439A3">
        <w:rPr>
          <w:rFonts w:ascii="Times New Roman" w:hAnsi="Times New Roman" w:cs="Times New Roman"/>
          <w:sz w:val="24"/>
          <w:szCs w:val="24"/>
        </w:rPr>
        <w:t>,</w:t>
      </w:r>
      <w:proofErr w:type="gramEnd"/>
      <w:r w:rsidR="002439A3" w:rsidRPr="002439A3">
        <w:rPr>
          <w:rFonts w:ascii="Times New Roman" w:hAnsi="Times New Roman" w:cs="Times New Roman"/>
          <w:sz w:val="24"/>
          <w:szCs w:val="24"/>
        </w:rPr>
        <w:t xml:space="preserve"> remembered as “General Storm,” had resisted his country’s German and Soviet occupiers in World War II, surviving two years in a Nazi concentration camp only to be executed in 1947 by the KGB. His granddaughter, growing up in Chicago, was treated like royalty in her tightly knit Lithuanian community. But in 2000, when Silvia traveled to Lithuania for a ceremony honoring her grandfather, she heard a very different story—a “rumor” that her grandfather had been a “Jew-killer.”</w:t>
      </w:r>
      <w:r w:rsidR="002439A3">
        <w:rPr>
          <w:rFonts w:ascii="Times New Roman" w:hAnsi="Times New Roman" w:cs="Times New Roman"/>
          <w:sz w:val="24"/>
          <w:szCs w:val="24"/>
        </w:rPr>
        <w:t xml:space="preserve"> A</w:t>
      </w:r>
      <w:r w:rsidR="000820E6" w:rsidRPr="000820E6">
        <w:rPr>
          <w:rFonts w:ascii="Times New Roman" w:hAnsi="Times New Roman" w:cs="Times New Roman"/>
          <w:sz w:val="24"/>
          <w:szCs w:val="24"/>
        </w:rPr>
        <w:t>s she dug ever deeper, she “encountered so much evidence proving my flesh and blood ‘hero’ was a Jew-killer, even I could no longer believe the lie.”</w:t>
      </w:r>
    </w:p>
    <w:p w14:paraId="5526DBAA" w14:textId="77777777" w:rsidR="000820E6" w:rsidRPr="000820E6" w:rsidRDefault="000820E6" w:rsidP="000820E6">
      <w:pPr>
        <w:pStyle w:val="ListParagraph"/>
        <w:spacing w:line="276" w:lineRule="auto"/>
        <w:ind w:left="0"/>
        <w:jc w:val="both"/>
        <w:rPr>
          <w:rFonts w:ascii="Times New Roman" w:hAnsi="Times New Roman" w:cs="Times New Roman"/>
          <w:sz w:val="12"/>
          <w:szCs w:val="12"/>
        </w:rPr>
      </w:pPr>
    </w:p>
    <w:p w14:paraId="5ADE1454" w14:textId="29985CA4" w:rsidR="000820E6" w:rsidRDefault="000820E6" w:rsidP="000820E6">
      <w:pPr>
        <w:pStyle w:val="ListParagraph"/>
        <w:spacing w:line="276" w:lineRule="auto"/>
        <w:ind w:left="0"/>
        <w:jc w:val="both"/>
        <w:rPr>
          <w:rFonts w:ascii="Times New Roman" w:hAnsi="Times New Roman" w:cs="Times New Roman"/>
          <w:sz w:val="24"/>
          <w:szCs w:val="24"/>
        </w:rPr>
      </w:pPr>
      <w:r w:rsidRPr="000820E6">
        <w:rPr>
          <w:rFonts w:ascii="Times New Roman" w:hAnsi="Times New Roman" w:cs="Times New Roman"/>
          <w:sz w:val="24"/>
          <w:szCs w:val="24"/>
        </w:rPr>
        <w:t>This disturbing story begs questions of Silvia and her readers</w:t>
      </w:r>
      <w:r>
        <w:rPr>
          <w:rFonts w:ascii="Times New Roman" w:hAnsi="Times New Roman" w:cs="Times New Roman"/>
          <w:sz w:val="24"/>
          <w:szCs w:val="24"/>
        </w:rPr>
        <w:t>:</w:t>
      </w:r>
    </w:p>
    <w:p w14:paraId="597EBD60" w14:textId="77777777" w:rsidR="000820E6" w:rsidRPr="000820E6" w:rsidRDefault="000820E6" w:rsidP="000820E6">
      <w:pPr>
        <w:pStyle w:val="ListParagraph"/>
        <w:numPr>
          <w:ilvl w:val="0"/>
          <w:numId w:val="24"/>
        </w:numPr>
        <w:spacing w:line="276" w:lineRule="auto"/>
        <w:jc w:val="both"/>
        <w:rPr>
          <w:rFonts w:ascii="Times New Roman" w:hAnsi="Times New Roman" w:cs="Times New Roman"/>
          <w:sz w:val="24"/>
          <w:szCs w:val="24"/>
        </w:rPr>
      </w:pPr>
      <w:r w:rsidRPr="000820E6">
        <w:rPr>
          <w:rFonts w:ascii="Times New Roman" w:hAnsi="Times New Roman" w:cs="Times New Roman"/>
          <w:sz w:val="24"/>
          <w:szCs w:val="24"/>
        </w:rPr>
        <w:t>How should our family’s past, shameful or noble, shape our identity?</w:t>
      </w:r>
    </w:p>
    <w:p w14:paraId="6E33E350" w14:textId="77777777" w:rsidR="000820E6" w:rsidRPr="000820E6" w:rsidRDefault="000820E6" w:rsidP="000820E6">
      <w:pPr>
        <w:pStyle w:val="ListParagraph"/>
        <w:numPr>
          <w:ilvl w:val="0"/>
          <w:numId w:val="24"/>
        </w:numPr>
        <w:spacing w:line="276" w:lineRule="auto"/>
        <w:jc w:val="both"/>
        <w:rPr>
          <w:rFonts w:ascii="Times New Roman" w:hAnsi="Times New Roman" w:cs="Times New Roman"/>
          <w:sz w:val="24"/>
          <w:szCs w:val="24"/>
        </w:rPr>
      </w:pPr>
      <w:r w:rsidRPr="000820E6">
        <w:rPr>
          <w:rFonts w:ascii="Times New Roman" w:hAnsi="Times New Roman" w:cs="Times New Roman"/>
          <w:sz w:val="24"/>
          <w:szCs w:val="24"/>
        </w:rPr>
        <w:t>How could one man be revered as a hero, having a grammar school named after him, and yet be a villain responsible for the deaths of thousands?</w:t>
      </w:r>
    </w:p>
    <w:p w14:paraId="57A4734A" w14:textId="77777777" w:rsidR="000820E6" w:rsidRPr="000820E6" w:rsidRDefault="000820E6" w:rsidP="000820E6">
      <w:pPr>
        <w:pStyle w:val="ListParagraph"/>
        <w:numPr>
          <w:ilvl w:val="0"/>
          <w:numId w:val="24"/>
        </w:numPr>
        <w:spacing w:line="276" w:lineRule="auto"/>
        <w:jc w:val="both"/>
        <w:rPr>
          <w:rFonts w:ascii="Times New Roman" w:hAnsi="Times New Roman" w:cs="Times New Roman"/>
          <w:sz w:val="24"/>
          <w:szCs w:val="24"/>
        </w:rPr>
      </w:pPr>
      <w:r w:rsidRPr="000820E6">
        <w:rPr>
          <w:rFonts w:ascii="Times New Roman" w:hAnsi="Times New Roman" w:cs="Times New Roman"/>
          <w:sz w:val="24"/>
          <w:szCs w:val="24"/>
        </w:rPr>
        <w:t>Why are some European countries still in denial about their role in the Holocaust?</w:t>
      </w:r>
    </w:p>
    <w:p w14:paraId="2FD4076C" w14:textId="65D795A3" w:rsidR="00921A60" w:rsidRPr="000820E6" w:rsidRDefault="000820E6" w:rsidP="000820E6">
      <w:pPr>
        <w:pStyle w:val="ListParagraph"/>
        <w:numPr>
          <w:ilvl w:val="0"/>
          <w:numId w:val="24"/>
        </w:numPr>
        <w:spacing w:line="276" w:lineRule="auto"/>
        <w:jc w:val="both"/>
        <w:rPr>
          <w:rFonts w:ascii="Times New Roman" w:hAnsi="Times New Roman" w:cs="Times New Roman"/>
          <w:sz w:val="24"/>
          <w:szCs w:val="24"/>
        </w:rPr>
      </w:pPr>
      <w:r w:rsidRPr="000820E6">
        <w:rPr>
          <w:rFonts w:ascii="Times New Roman" w:hAnsi="Times New Roman" w:cs="Times New Roman"/>
          <w:sz w:val="24"/>
          <w:szCs w:val="24"/>
        </w:rPr>
        <w:t>How was this kept secret until now?</w:t>
      </w:r>
    </w:p>
    <w:p w14:paraId="22AE2F5D" w14:textId="66BEE3E1" w:rsidR="00AE66CE" w:rsidRPr="00667DAA" w:rsidRDefault="00B87698" w:rsidP="000820E6">
      <w:pPr>
        <w:jc w:val="both"/>
      </w:pPr>
      <w:r>
        <w:rPr>
          <w:b/>
          <w:bCs/>
          <w:i/>
          <w:iCs/>
        </w:rPr>
        <w:t>The Nazi’s Granddaughter</w:t>
      </w:r>
      <w:r w:rsidR="00BE4C1B" w:rsidRPr="00667DAA">
        <w:t xml:space="preserve"> </w:t>
      </w:r>
      <w:r w:rsidR="006B1E7F">
        <w:t>b</w:t>
      </w:r>
      <w:r w:rsidR="003926AF" w:rsidRPr="00667DAA">
        <w:t>y</w:t>
      </w:r>
      <w:r w:rsidR="00DA7385" w:rsidRPr="00667DAA">
        <w:t xml:space="preserve"> </w:t>
      </w:r>
      <w:r>
        <w:t>Silvia Foti</w:t>
      </w:r>
      <w:r w:rsidR="00BE4C1B" w:rsidRPr="00667DAA">
        <w:t xml:space="preserve"> is available </w:t>
      </w:r>
      <w:r>
        <w:t>March 9</w:t>
      </w:r>
      <w:r w:rsidR="00DA1887" w:rsidRPr="00667DAA">
        <w:t>, 2021</w:t>
      </w:r>
      <w:r w:rsidR="00BE4C1B" w:rsidRPr="00667DAA">
        <w:t>, in hardcover (</w:t>
      </w:r>
      <w:r>
        <w:t>400</w:t>
      </w:r>
      <w:r w:rsidR="00BE4C1B" w:rsidRPr="00667DAA">
        <w:t xml:space="preserve"> pp, $2</w:t>
      </w:r>
      <w:r>
        <w:t>6</w:t>
      </w:r>
      <w:r w:rsidR="00BE4C1B" w:rsidRPr="00667DAA">
        <w:t xml:space="preserve">.99, </w:t>
      </w:r>
      <w:r w:rsidR="00BE4C1B" w:rsidRPr="00667DAA">
        <w:rPr>
          <w:rFonts w:eastAsiaTheme="minorHAnsi"/>
        </w:rPr>
        <w:t>978</w:t>
      </w:r>
      <w:r w:rsidR="00DA1887" w:rsidRPr="00667DAA">
        <w:rPr>
          <w:rFonts w:eastAsiaTheme="minorHAnsi"/>
        </w:rPr>
        <w:t>-1</w:t>
      </w:r>
      <w:r w:rsidR="006B1E7F">
        <w:rPr>
          <w:rFonts w:eastAsiaTheme="minorHAnsi"/>
        </w:rPr>
        <w:t>-</w:t>
      </w:r>
      <w:r w:rsidR="00DA1887" w:rsidRPr="00667DAA">
        <w:rPr>
          <w:rFonts w:eastAsiaTheme="minorHAnsi"/>
        </w:rPr>
        <w:t>68451</w:t>
      </w:r>
      <w:r w:rsidR="006B1E7F">
        <w:rPr>
          <w:rFonts w:eastAsiaTheme="minorHAnsi"/>
        </w:rPr>
        <w:t>-</w:t>
      </w:r>
      <w:r w:rsidR="00DA1887" w:rsidRPr="00667DAA">
        <w:rPr>
          <w:rFonts w:eastAsiaTheme="minorHAnsi"/>
        </w:rPr>
        <w:t>1</w:t>
      </w:r>
      <w:r>
        <w:rPr>
          <w:rFonts w:eastAsiaTheme="minorHAnsi"/>
        </w:rPr>
        <w:t>08</w:t>
      </w:r>
      <w:r w:rsidR="006B1E7F">
        <w:rPr>
          <w:rFonts w:eastAsiaTheme="minorHAnsi"/>
        </w:rPr>
        <w:t>-</w:t>
      </w:r>
      <w:r>
        <w:rPr>
          <w:rFonts w:eastAsiaTheme="minorHAnsi"/>
        </w:rPr>
        <w:t>2</w:t>
      </w:r>
      <w:r w:rsidR="00BE4C1B" w:rsidRPr="00667DAA">
        <w:t xml:space="preserve">) from Regnery </w:t>
      </w:r>
      <w:r w:rsidR="000A631C" w:rsidRPr="00667DAA">
        <w:t>History</w:t>
      </w:r>
      <w:r w:rsidR="00BE4C1B" w:rsidRPr="00667DAA">
        <w:t xml:space="preserve">, </w:t>
      </w:r>
      <w:hyperlink r:id="rId13" w:history="1">
        <w:r w:rsidR="000A631C" w:rsidRPr="00667DAA">
          <w:rPr>
            <w:rStyle w:val="Hyperlink"/>
          </w:rPr>
          <w:t>www.regneryhistory.com</w:t>
        </w:r>
      </w:hyperlink>
      <w:r w:rsidR="00BE4C1B" w:rsidRPr="00667DAA">
        <w:t>.</w:t>
      </w:r>
    </w:p>
    <w:p w14:paraId="67656C18" w14:textId="1AA924DF" w:rsidR="003117BE" w:rsidRPr="00F219C9" w:rsidRDefault="008C6651" w:rsidP="003A746F">
      <w:pPr>
        <w:jc w:val="center"/>
        <w:rPr>
          <w:b/>
          <w:i/>
          <w:iCs/>
          <w:color w:val="000000" w:themeColor="text1"/>
          <w:sz w:val="36"/>
        </w:rPr>
      </w:pPr>
      <w:r>
        <w:rPr>
          <w:b/>
          <w:i/>
          <w:iCs/>
          <w:color w:val="000000" w:themeColor="text1"/>
          <w:sz w:val="36"/>
        </w:rPr>
        <w:lastRenderedPageBreak/>
        <w:t>The Nazi’s Granddaughter</w:t>
      </w:r>
    </w:p>
    <w:p w14:paraId="6E288040" w14:textId="5652E82F" w:rsidR="00975EFE" w:rsidRDefault="003926AF" w:rsidP="004F0576">
      <w:pPr>
        <w:jc w:val="center"/>
        <w:rPr>
          <w:color w:val="000000" w:themeColor="text1"/>
        </w:rPr>
      </w:pPr>
      <w:r>
        <w:rPr>
          <w:color w:val="000000" w:themeColor="text1"/>
        </w:rPr>
        <w:t>By</w:t>
      </w:r>
      <w:r w:rsidR="00DA7385">
        <w:rPr>
          <w:color w:val="000000" w:themeColor="text1"/>
        </w:rPr>
        <w:t xml:space="preserve"> </w:t>
      </w:r>
      <w:r w:rsidR="008C6651">
        <w:rPr>
          <w:color w:val="000000" w:themeColor="text1"/>
        </w:rPr>
        <w:t>Silvia F</w:t>
      </w:r>
      <w:r w:rsidR="002439A3">
        <w:rPr>
          <w:color w:val="000000" w:themeColor="text1"/>
        </w:rPr>
        <w:t>o</w:t>
      </w:r>
      <w:r w:rsidR="008C6651">
        <w:rPr>
          <w:color w:val="000000" w:themeColor="text1"/>
        </w:rPr>
        <w:t>ti</w:t>
      </w:r>
    </w:p>
    <w:p w14:paraId="46C57D9E" w14:textId="53F6A842" w:rsidR="00E02C3B" w:rsidRDefault="00E02C3B" w:rsidP="004F0576">
      <w:pPr>
        <w:jc w:val="center"/>
        <w:rPr>
          <w:color w:val="000000" w:themeColor="text1"/>
        </w:rPr>
      </w:pPr>
    </w:p>
    <w:p w14:paraId="6CC57982" w14:textId="77777777" w:rsidR="00F77B1E" w:rsidRDefault="002439A3" w:rsidP="00E02C3B">
      <w:pPr>
        <w:jc w:val="center"/>
        <w:rPr>
          <w:b/>
          <w:sz w:val="32"/>
          <w:szCs w:val="32"/>
        </w:rPr>
      </w:pPr>
      <w:r>
        <w:rPr>
          <w:b/>
          <w:sz w:val="32"/>
          <w:szCs w:val="32"/>
        </w:rPr>
        <w:t>LITHUANIAN GOVERNMENT CONTINUES TO PERPETRATE HOLOCAUST REVISIONISM</w:t>
      </w:r>
    </w:p>
    <w:p w14:paraId="3026407F" w14:textId="6720B4D0" w:rsidR="00E02C3B" w:rsidRDefault="00F77B1E" w:rsidP="00E02C3B">
      <w:pPr>
        <w:jc w:val="center"/>
        <w:rPr>
          <w:b/>
          <w:sz w:val="32"/>
          <w:szCs w:val="32"/>
        </w:rPr>
      </w:pPr>
      <w:r>
        <w:rPr>
          <w:b/>
          <w:sz w:val="32"/>
          <w:szCs w:val="32"/>
        </w:rPr>
        <w:t>—</w:t>
      </w:r>
      <w:r>
        <w:rPr>
          <w:bCs/>
          <w:sz w:val="32"/>
          <w:szCs w:val="32"/>
        </w:rPr>
        <w:t>Entry on “The Storm Door Blog”</w:t>
      </w:r>
      <w:r w:rsidRPr="00F77B1E">
        <w:rPr>
          <w:bCs/>
          <w:sz w:val="32"/>
          <w:szCs w:val="32"/>
        </w:rPr>
        <w:t xml:space="preserve"> by Silvia Foti</w:t>
      </w:r>
      <w:r>
        <w:rPr>
          <w:bCs/>
          <w:sz w:val="32"/>
          <w:szCs w:val="32"/>
        </w:rPr>
        <w:t>,</w:t>
      </w:r>
      <w:r w:rsidRPr="00F77B1E">
        <w:rPr>
          <w:bCs/>
          <w:sz w:val="32"/>
          <w:szCs w:val="32"/>
        </w:rPr>
        <w:t xml:space="preserve"> February 2021</w:t>
      </w:r>
    </w:p>
    <w:p w14:paraId="02F70258" w14:textId="57F699CB" w:rsidR="00D225F7" w:rsidRPr="00D225F7" w:rsidRDefault="00D225F7" w:rsidP="00D225F7">
      <w:pPr>
        <w:autoSpaceDE w:val="0"/>
        <w:autoSpaceDN w:val="0"/>
        <w:adjustRightInd w:val="0"/>
        <w:jc w:val="both"/>
        <w:rPr>
          <w:rFonts w:eastAsiaTheme="minorHAnsi"/>
          <w:b/>
          <w:bCs/>
          <w:u w:val="single"/>
        </w:rPr>
      </w:pPr>
    </w:p>
    <w:p w14:paraId="37461A71" w14:textId="10C76D07" w:rsidR="00F77B1E" w:rsidRPr="00F77B1E" w:rsidRDefault="002439A3" w:rsidP="00F77B1E">
      <w:pPr>
        <w:autoSpaceDE w:val="0"/>
        <w:autoSpaceDN w:val="0"/>
        <w:adjustRightInd w:val="0"/>
        <w:ind w:firstLine="720"/>
        <w:jc w:val="both"/>
        <w:rPr>
          <w:rFonts w:eastAsiaTheme="minorHAnsi"/>
        </w:rPr>
      </w:pPr>
      <w:r w:rsidRPr="002439A3">
        <w:rPr>
          <w:rFonts w:eastAsiaTheme="minorHAnsi"/>
        </w:rPr>
        <w:t>While my grandfather’s role in the Holocaust has been painful enough to discover, what has been equally painful was the discovery of the Lithuanian government’s denial of his role in the Holocaust. This is the 10</w:t>
      </w:r>
      <w:r w:rsidR="00972D01">
        <w:rPr>
          <w:rFonts w:eastAsiaTheme="minorHAnsi"/>
        </w:rPr>
        <w:t>th</w:t>
      </w:r>
      <w:r w:rsidRPr="002439A3">
        <w:rPr>
          <w:rFonts w:eastAsiaTheme="minorHAnsi"/>
        </w:rPr>
        <w:t> stage of genocide</w:t>
      </w:r>
      <w:r w:rsidR="00972D01">
        <w:rPr>
          <w:rFonts w:eastAsiaTheme="minorHAnsi"/>
        </w:rPr>
        <w:t>—</w:t>
      </w:r>
      <w:r w:rsidRPr="002439A3">
        <w:rPr>
          <w:rFonts w:eastAsiaTheme="minorHAnsi"/>
        </w:rPr>
        <w:t>Denial that it ever happened. In this case, Lithuania can’t deny that the Holocaust happened on its land. But it has been denying its own role in the annihilation of 96.4 percent of its Jews.</w:t>
      </w:r>
      <w:r w:rsidR="00F77B1E">
        <w:rPr>
          <w:rFonts w:eastAsiaTheme="minorHAnsi"/>
        </w:rPr>
        <w:t xml:space="preserve"> </w:t>
      </w:r>
      <w:r w:rsidRPr="002439A3">
        <w:rPr>
          <w:rFonts w:eastAsiaTheme="minorHAnsi"/>
        </w:rPr>
        <w:t>Since then, I’ve decided to stand up and speak out</w:t>
      </w:r>
      <w:proofErr w:type="gramStart"/>
      <w:r w:rsidR="00972D01">
        <w:rPr>
          <w:rFonts w:eastAsiaTheme="minorHAnsi"/>
        </w:rPr>
        <w:t>. . . .</w:t>
      </w:r>
      <w:proofErr w:type="gramEnd"/>
    </w:p>
    <w:p w14:paraId="1BBB64EF" w14:textId="4029A4F0" w:rsidR="00F77B1E" w:rsidRPr="002439A3" w:rsidRDefault="00F77B1E" w:rsidP="00F77B1E">
      <w:pPr>
        <w:autoSpaceDE w:val="0"/>
        <w:autoSpaceDN w:val="0"/>
        <w:adjustRightInd w:val="0"/>
        <w:ind w:firstLine="720"/>
        <w:jc w:val="both"/>
        <w:rPr>
          <w:rFonts w:eastAsiaTheme="minorHAnsi"/>
        </w:rPr>
      </w:pPr>
      <w:r>
        <w:rPr>
          <w:rFonts w:eastAsiaTheme="minorHAnsi"/>
        </w:rPr>
        <w:t>[The]</w:t>
      </w:r>
      <w:r w:rsidR="002439A3" w:rsidRPr="002439A3">
        <w:rPr>
          <w:rFonts w:eastAsiaTheme="minorHAnsi"/>
        </w:rPr>
        <w:t xml:space="preserve"> </w:t>
      </w:r>
      <w:proofErr w:type="gramStart"/>
      <w:r w:rsidR="002439A3" w:rsidRPr="002439A3">
        <w:rPr>
          <w:rFonts w:eastAsiaTheme="minorHAnsi"/>
        </w:rPr>
        <w:t>Israeli-American</w:t>
      </w:r>
      <w:proofErr w:type="gramEnd"/>
      <w:r w:rsidR="002439A3" w:rsidRPr="002439A3">
        <w:rPr>
          <w:rFonts w:eastAsiaTheme="minorHAnsi"/>
        </w:rPr>
        <w:t xml:space="preserve"> Civic Action Network (ICAN) has launched an issue education initiative to ensure all 535 members of the United States Congress learn about the ongoing Holocaust revisionism campaign perpetrated by the Lithuanian government.</w:t>
      </w:r>
    </w:p>
    <w:p w14:paraId="6AEF6C03" w14:textId="2F78C5BC" w:rsidR="00F77B1E" w:rsidRPr="002439A3" w:rsidRDefault="002439A3" w:rsidP="00F77B1E">
      <w:pPr>
        <w:autoSpaceDE w:val="0"/>
        <w:autoSpaceDN w:val="0"/>
        <w:adjustRightInd w:val="0"/>
        <w:ind w:firstLine="720"/>
        <w:jc w:val="both"/>
        <w:rPr>
          <w:rFonts w:eastAsiaTheme="minorHAnsi"/>
        </w:rPr>
      </w:pPr>
      <w:r w:rsidRPr="002439A3">
        <w:rPr>
          <w:rFonts w:eastAsiaTheme="minorHAnsi"/>
        </w:rPr>
        <w:t>“The Republic of Lithuania is engaged in a cynical, dishonest, and morally bankrupt campaign to deny and distort facts about the Holocaust. Facts supported by indisputable evidence, which proves that Lithuanians engaged in Holocaust crimes on a massive scale,” said Dillon Hosier, CEO at ICAN.</w:t>
      </w:r>
    </w:p>
    <w:p w14:paraId="7F4238D3" w14:textId="77777777" w:rsidR="002439A3" w:rsidRPr="002439A3" w:rsidRDefault="002439A3" w:rsidP="00F77B1E">
      <w:pPr>
        <w:autoSpaceDE w:val="0"/>
        <w:autoSpaceDN w:val="0"/>
        <w:adjustRightInd w:val="0"/>
        <w:ind w:firstLine="720"/>
        <w:jc w:val="both"/>
        <w:rPr>
          <w:rFonts w:eastAsiaTheme="minorHAnsi"/>
        </w:rPr>
      </w:pPr>
      <w:r w:rsidRPr="002439A3">
        <w:rPr>
          <w:rFonts w:eastAsiaTheme="minorHAnsi"/>
        </w:rPr>
        <w:t>“The Lithuanian government not only hides the criminal histories of Holocaust perpetrators but adds insult to injury by bestowing their highest national honors to those who are proven murderers of Jews,” Hosier concluded. “If the Lithuanian government is able to effortlessly lie about history’s greatest crime, then it begs the question: what won’t they lie about?”</w:t>
      </w:r>
    </w:p>
    <w:p w14:paraId="2A8AF1C3" w14:textId="77777777" w:rsidR="002439A3" w:rsidRPr="002439A3" w:rsidRDefault="002439A3" w:rsidP="00F77B1E">
      <w:pPr>
        <w:autoSpaceDE w:val="0"/>
        <w:autoSpaceDN w:val="0"/>
        <w:adjustRightInd w:val="0"/>
        <w:ind w:firstLine="720"/>
        <w:jc w:val="both"/>
        <w:rPr>
          <w:rFonts w:eastAsiaTheme="minorHAnsi"/>
        </w:rPr>
      </w:pPr>
      <w:r w:rsidRPr="002439A3">
        <w:rPr>
          <w:rFonts w:eastAsiaTheme="minorHAnsi"/>
        </w:rPr>
        <w:t xml:space="preserve">On three separate occasions dating back to February 26, 2018, the Genocide and Resistance Research Center of Lithuania (LGGRTC) falsely claimed that the United States Congress and the United States Immigration and Naturalization Service (INS) “completely exonerated” </w:t>
      </w:r>
      <w:proofErr w:type="spellStart"/>
      <w:r w:rsidRPr="002439A3">
        <w:rPr>
          <w:rFonts w:eastAsiaTheme="minorHAnsi"/>
        </w:rPr>
        <w:t>Juozas</w:t>
      </w:r>
      <w:proofErr w:type="spellEnd"/>
      <w:r w:rsidRPr="002439A3">
        <w:rPr>
          <w:rFonts w:eastAsiaTheme="minorHAnsi"/>
        </w:rPr>
        <w:t xml:space="preserve"> </w:t>
      </w:r>
      <w:proofErr w:type="spellStart"/>
      <w:r w:rsidRPr="002439A3">
        <w:rPr>
          <w:rFonts w:eastAsiaTheme="minorHAnsi"/>
        </w:rPr>
        <w:t>Ambrazevičius-Brazaitis</w:t>
      </w:r>
      <w:proofErr w:type="spellEnd"/>
      <w:r w:rsidRPr="002439A3">
        <w:rPr>
          <w:rFonts w:eastAsiaTheme="minorHAnsi"/>
        </w:rPr>
        <w:t xml:space="preserve"> for culpability in the murder of Jews in Lithuania. In response to inquiries and objections from senior members of Congress about these false claims, Lithuania responded that these members of Congress were “just politicians” and that their opposition has no merit.</w:t>
      </w:r>
    </w:p>
    <w:p w14:paraId="2F698A1A" w14:textId="088E87C2" w:rsidR="002439A3" w:rsidRPr="002439A3" w:rsidRDefault="002439A3" w:rsidP="00F77B1E">
      <w:pPr>
        <w:autoSpaceDE w:val="0"/>
        <w:autoSpaceDN w:val="0"/>
        <w:adjustRightInd w:val="0"/>
        <w:ind w:firstLine="720"/>
        <w:jc w:val="both"/>
        <w:rPr>
          <w:rFonts w:eastAsiaTheme="minorHAnsi"/>
        </w:rPr>
      </w:pPr>
      <w:r w:rsidRPr="002439A3">
        <w:rPr>
          <w:rFonts w:eastAsiaTheme="minorHAnsi"/>
        </w:rPr>
        <w:t>ICAN’s initiative to educate Congress about Lithuania’s campaign to deny and distort certain facts about the Holocaust will be launched alongside the publication of “The Nazi’s Granddaughter: How I Discovered My Grandfather was a War Criminal” written by Silvia Foti, available on March 9, 2021</w:t>
      </w:r>
      <w:proofErr w:type="gramStart"/>
      <w:r w:rsidRPr="002439A3">
        <w:rPr>
          <w:rFonts w:eastAsiaTheme="minorHAnsi"/>
        </w:rPr>
        <w:t>.</w:t>
      </w:r>
      <w:r w:rsidR="00EF6D76">
        <w:rPr>
          <w:rFonts w:eastAsiaTheme="minorHAnsi"/>
        </w:rPr>
        <w:t xml:space="preserve"> . . .</w:t>
      </w:r>
      <w:proofErr w:type="gramEnd"/>
    </w:p>
    <w:p w14:paraId="044141FC" w14:textId="77777777" w:rsidR="002439A3" w:rsidRPr="002439A3" w:rsidRDefault="002439A3" w:rsidP="00F77B1E">
      <w:pPr>
        <w:autoSpaceDE w:val="0"/>
        <w:autoSpaceDN w:val="0"/>
        <w:adjustRightInd w:val="0"/>
        <w:ind w:firstLine="720"/>
        <w:jc w:val="both"/>
        <w:rPr>
          <w:rFonts w:eastAsiaTheme="minorHAnsi"/>
        </w:rPr>
      </w:pPr>
      <w:r w:rsidRPr="002439A3">
        <w:rPr>
          <w:rFonts w:eastAsiaTheme="minorHAnsi"/>
        </w:rPr>
        <w:t>In her book, Foti chronicles the story of how she discovered her grandfather, revered as a famous war hero by the Lithuanian government, was in fact a Nazi war criminal. ICAN plans to send every member of the United States Congress a copy of this book to illustrate just one singular example of Lithuania’s Holocaust distortion campaign. ICAN will also be encouraging and supporting Federal legislation to address Lithuania’s Holocaust frauds.</w:t>
      </w:r>
    </w:p>
    <w:p w14:paraId="568D0FAD" w14:textId="77777777" w:rsidR="002439A3" w:rsidRPr="002439A3" w:rsidRDefault="002439A3" w:rsidP="00F77B1E">
      <w:pPr>
        <w:autoSpaceDE w:val="0"/>
        <w:autoSpaceDN w:val="0"/>
        <w:adjustRightInd w:val="0"/>
        <w:ind w:firstLine="720"/>
        <w:jc w:val="both"/>
        <w:rPr>
          <w:rFonts w:eastAsiaTheme="minorHAnsi"/>
        </w:rPr>
      </w:pPr>
      <w:r w:rsidRPr="002439A3">
        <w:rPr>
          <w:rFonts w:eastAsiaTheme="minorHAnsi"/>
        </w:rPr>
        <w:t xml:space="preserve">This campaign is being conducted in partnership with ICAN’s educational affiliate, the </w:t>
      </w:r>
      <w:proofErr w:type="gramStart"/>
      <w:r w:rsidRPr="002439A3">
        <w:rPr>
          <w:rFonts w:eastAsiaTheme="minorHAnsi"/>
        </w:rPr>
        <w:t>Israeli-American</w:t>
      </w:r>
      <w:proofErr w:type="gramEnd"/>
      <w:r w:rsidRPr="002439A3">
        <w:rPr>
          <w:rFonts w:eastAsiaTheme="minorHAnsi"/>
        </w:rPr>
        <w:t xml:space="preserve"> Civic Education Institute, a 501(c)(3) charitable nonprofit organization. For more information about this campaign, please visit </w:t>
      </w:r>
      <w:hyperlink r:id="rId14" w:tgtFrame="_blank" w:history="1">
        <w:r w:rsidRPr="002439A3">
          <w:rPr>
            <w:rStyle w:val="Hyperlink"/>
            <w:rFonts w:eastAsiaTheme="minorHAnsi"/>
          </w:rPr>
          <w:t>http://bit.ly/holocaustbook</w:t>
        </w:r>
      </w:hyperlink>
      <w:r w:rsidRPr="002439A3">
        <w:rPr>
          <w:rFonts w:eastAsiaTheme="minorHAnsi"/>
        </w:rPr>
        <w:t>.</w:t>
      </w:r>
    </w:p>
    <w:p w14:paraId="79856EAC" w14:textId="6AF220DF" w:rsidR="00D163FF" w:rsidRDefault="00D163FF" w:rsidP="00D225F7">
      <w:pPr>
        <w:autoSpaceDE w:val="0"/>
        <w:autoSpaceDN w:val="0"/>
        <w:adjustRightInd w:val="0"/>
        <w:jc w:val="both"/>
        <w:rPr>
          <w:rFonts w:eastAsiaTheme="minorHAnsi"/>
          <w:sz w:val="22"/>
          <w:szCs w:val="22"/>
        </w:rPr>
      </w:pPr>
    </w:p>
    <w:p w14:paraId="65E3EB5E" w14:textId="77777777" w:rsidR="00146B90" w:rsidRDefault="00146B90" w:rsidP="00D225F7">
      <w:pPr>
        <w:autoSpaceDE w:val="0"/>
        <w:autoSpaceDN w:val="0"/>
        <w:adjustRightInd w:val="0"/>
        <w:jc w:val="both"/>
        <w:rPr>
          <w:rFonts w:eastAsiaTheme="minorHAnsi"/>
          <w:sz w:val="22"/>
          <w:szCs w:val="22"/>
        </w:rPr>
      </w:pPr>
    </w:p>
    <w:p w14:paraId="4706F722" w14:textId="62E79FB0" w:rsidR="00EB0FFF" w:rsidRPr="00BD1538" w:rsidRDefault="00EB0FFF" w:rsidP="00EB0FFF">
      <w:pPr>
        <w:jc w:val="center"/>
        <w:rPr>
          <w:color w:val="000000" w:themeColor="text1"/>
          <w:sz w:val="20"/>
          <w:szCs w:val="20"/>
        </w:rPr>
      </w:pPr>
      <w:r w:rsidRPr="002B578F">
        <w:rPr>
          <w:b/>
          <w:i/>
          <w:noProof/>
          <w:color w:val="000000"/>
          <w:sz w:val="23"/>
          <w:szCs w:val="23"/>
        </w:rPr>
        <w:t xml:space="preserve">To schedule an interview with </w:t>
      </w:r>
      <w:r w:rsidR="00B87698">
        <w:rPr>
          <w:b/>
          <w:i/>
          <w:noProof/>
          <w:color w:val="000000"/>
          <w:sz w:val="23"/>
          <w:szCs w:val="23"/>
        </w:rPr>
        <w:t>Silvia Foti</w:t>
      </w:r>
      <w:r>
        <w:rPr>
          <w:b/>
          <w:i/>
          <w:noProof/>
          <w:color w:val="000000"/>
          <w:sz w:val="23"/>
          <w:szCs w:val="23"/>
        </w:rPr>
        <w:t xml:space="preserve">, </w:t>
      </w:r>
      <w:r w:rsidRPr="002B578F">
        <w:rPr>
          <w:b/>
          <w:i/>
          <w:noProof/>
          <w:color w:val="000000"/>
          <w:sz w:val="23"/>
          <w:szCs w:val="23"/>
        </w:rPr>
        <w:t xml:space="preserve">please contact Kylie </w:t>
      </w:r>
      <w:r>
        <w:rPr>
          <w:b/>
          <w:i/>
          <w:noProof/>
          <w:color w:val="000000"/>
          <w:sz w:val="23"/>
          <w:szCs w:val="23"/>
        </w:rPr>
        <w:t>Carlino</w:t>
      </w:r>
      <w:r w:rsidRPr="002B578F">
        <w:rPr>
          <w:b/>
          <w:i/>
          <w:noProof/>
          <w:color w:val="000000"/>
          <w:sz w:val="23"/>
          <w:szCs w:val="23"/>
        </w:rPr>
        <w:t xml:space="preserve"> at</w:t>
      </w:r>
    </w:p>
    <w:p w14:paraId="78A405CC" w14:textId="3A7FDD70" w:rsidR="00D163FF" w:rsidRPr="00D85259" w:rsidRDefault="00022E1C" w:rsidP="002A1FB3">
      <w:pPr>
        <w:jc w:val="center"/>
        <w:rPr>
          <w:b/>
          <w:i/>
          <w:noProof/>
          <w:color w:val="000000"/>
          <w:sz w:val="23"/>
          <w:szCs w:val="23"/>
        </w:rPr>
      </w:pPr>
      <w:hyperlink r:id="rId15" w:history="1">
        <w:r w:rsidR="00EB0FFF" w:rsidRPr="002B578F">
          <w:rPr>
            <w:rStyle w:val="Hyperlink"/>
            <w:b/>
            <w:i/>
            <w:noProof/>
            <w:sz w:val="23"/>
            <w:szCs w:val="23"/>
          </w:rPr>
          <w:t>Kylie.</w:t>
        </w:r>
        <w:r w:rsidR="00EB0FFF">
          <w:rPr>
            <w:rStyle w:val="Hyperlink"/>
            <w:b/>
            <w:i/>
            <w:noProof/>
            <w:sz w:val="23"/>
            <w:szCs w:val="23"/>
          </w:rPr>
          <w:t>Carlino</w:t>
        </w:r>
        <w:r w:rsidR="00EB0FFF" w:rsidRPr="002B578F">
          <w:rPr>
            <w:rStyle w:val="Hyperlink"/>
            <w:b/>
            <w:i/>
            <w:noProof/>
            <w:sz w:val="23"/>
            <w:szCs w:val="23"/>
          </w:rPr>
          <w:t>@Regnery.com</w:t>
        </w:r>
      </w:hyperlink>
      <w:r w:rsidR="00EB0FFF">
        <w:rPr>
          <w:b/>
          <w:i/>
          <w:noProof/>
          <w:color w:val="000000"/>
          <w:sz w:val="23"/>
          <w:szCs w:val="23"/>
        </w:rPr>
        <w:t xml:space="preserve"> </w:t>
      </w:r>
      <w:r w:rsidR="00EB0FFF" w:rsidRPr="002B578F">
        <w:rPr>
          <w:b/>
          <w:i/>
          <w:noProof/>
          <w:color w:val="000000"/>
          <w:sz w:val="23"/>
          <w:szCs w:val="23"/>
        </w:rPr>
        <w:t>or 202-</w:t>
      </w:r>
      <w:r w:rsidR="00EB0FFF">
        <w:rPr>
          <w:b/>
          <w:i/>
          <w:noProof/>
          <w:color w:val="000000"/>
          <w:sz w:val="23"/>
          <w:szCs w:val="23"/>
        </w:rPr>
        <w:t>596-1680</w:t>
      </w:r>
    </w:p>
    <w:p w14:paraId="1717E36E" w14:textId="77777777" w:rsidR="008C6651" w:rsidRPr="00F219C9" w:rsidRDefault="008C6651" w:rsidP="008C6651">
      <w:pPr>
        <w:jc w:val="center"/>
        <w:rPr>
          <w:b/>
          <w:i/>
          <w:iCs/>
          <w:color w:val="000000" w:themeColor="text1"/>
          <w:sz w:val="36"/>
        </w:rPr>
      </w:pPr>
      <w:r>
        <w:rPr>
          <w:b/>
          <w:i/>
          <w:iCs/>
          <w:color w:val="000000" w:themeColor="text1"/>
          <w:sz w:val="36"/>
        </w:rPr>
        <w:lastRenderedPageBreak/>
        <w:t>The Nazi’s Granddaughter</w:t>
      </w:r>
    </w:p>
    <w:p w14:paraId="7299711D" w14:textId="61A13D89" w:rsidR="00856F0E" w:rsidRPr="002A2F83" w:rsidRDefault="008C6651" w:rsidP="002A2F83">
      <w:pPr>
        <w:jc w:val="center"/>
        <w:rPr>
          <w:color w:val="000000" w:themeColor="text1"/>
        </w:rPr>
      </w:pPr>
      <w:r>
        <w:rPr>
          <w:color w:val="000000" w:themeColor="text1"/>
        </w:rPr>
        <w:t>By Silvia Foti</w:t>
      </w:r>
    </w:p>
    <w:p w14:paraId="19AA99A2" w14:textId="46320443" w:rsidR="002A2F83" w:rsidRDefault="00856F0E" w:rsidP="002A2F83">
      <w:pPr>
        <w:jc w:val="center"/>
        <w:rPr>
          <w:b/>
          <w:sz w:val="32"/>
          <w:szCs w:val="32"/>
        </w:rPr>
      </w:pPr>
      <w:r w:rsidRPr="002A2F83">
        <w:rPr>
          <w:b/>
          <w:sz w:val="32"/>
          <w:szCs w:val="32"/>
        </w:rPr>
        <w:t xml:space="preserve">QUESTIONS FOR THE </w:t>
      </w:r>
      <w:r w:rsidR="00CC14B0" w:rsidRPr="002A2F83">
        <w:rPr>
          <w:b/>
          <w:sz w:val="32"/>
          <w:szCs w:val="32"/>
        </w:rPr>
        <w:t>AUTHOR</w:t>
      </w:r>
    </w:p>
    <w:p w14:paraId="07DA52CA" w14:textId="77777777" w:rsidR="00046CEC" w:rsidRDefault="00046CEC" w:rsidP="002A2F83">
      <w:pPr>
        <w:jc w:val="center"/>
        <w:rPr>
          <w:b/>
          <w:sz w:val="32"/>
          <w:szCs w:val="32"/>
        </w:rPr>
      </w:pPr>
    </w:p>
    <w:p w14:paraId="3632020C" w14:textId="5DA6B7B1" w:rsidR="002A2F83" w:rsidRDefault="006C0761" w:rsidP="00046CEC">
      <w:r w:rsidRPr="00046CEC">
        <w:rPr>
          <w:i/>
          <w:iCs/>
        </w:rPr>
        <w:t>The Nazi’s Granddaughter</w:t>
      </w:r>
      <w:r w:rsidR="002A2F83" w:rsidRPr="00046CEC">
        <w:t xml:space="preserve"> </w:t>
      </w:r>
      <w:r w:rsidR="00046CEC" w:rsidRPr="00046CEC">
        <w:t>Q</w:t>
      </w:r>
      <w:r w:rsidR="002A2F83" w:rsidRPr="00046CEC">
        <w:t>uestions:</w:t>
      </w:r>
    </w:p>
    <w:p w14:paraId="5FE1F6DD" w14:textId="77777777" w:rsidR="00046CEC" w:rsidRPr="00046CEC" w:rsidRDefault="00046CEC" w:rsidP="00046CEC"/>
    <w:p w14:paraId="3CFE7672" w14:textId="28910C50" w:rsidR="002A2F83" w:rsidRPr="00046CEC" w:rsidRDefault="00146B90" w:rsidP="00046CE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What were you told about your grandfather when you were growing up?</w:t>
      </w:r>
      <w:r w:rsidRPr="00046CEC">
        <w:rPr>
          <w:rFonts w:ascii="Times New Roman" w:hAnsi="Times New Roman" w:cs="Times New Roman"/>
          <w:sz w:val="24"/>
          <w:szCs w:val="24"/>
        </w:rPr>
        <w:t xml:space="preserve"> </w:t>
      </w:r>
    </w:p>
    <w:p w14:paraId="0912D559" w14:textId="54B44ADB"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What caused you to decide to write this book?</w:t>
      </w:r>
    </w:p>
    <w:p w14:paraId="45545E1A" w14:textId="20BD47E4"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What happened in October 2000 when you were visiting the school named after your grandfather?</w:t>
      </w:r>
    </w:p>
    <w:p w14:paraId="45BDE39E" w14:textId="596DA50E"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Many family members would have decided to drop the project. Why did you continue?</w:t>
      </w:r>
    </w:p>
    <w:p w14:paraId="30F3F447" w14:textId="2C7A78B3"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Once you decided to move forward, what did you discover to substantiate the rumor?</w:t>
      </w:r>
    </w:p>
    <w:p w14:paraId="01D6A479" w14:textId="2D5FFACC"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This must have affected your identity as a proud Lithuanian. How did you feel?</w:t>
      </w:r>
    </w:p>
    <w:p w14:paraId="4D6FBA29" w14:textId="5F92348C"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 xml:space="preserve">This is a very complicated story and seems like it was so difficult to tell. You explain that it took you </w:t>
      </w:r>
      <w:r w:rsidR="00EF6D76">
        <w:rPr>
          <w:rFonts w:ascii="Times New Roman" w:hAnsi="Times New Roman" w:cs="Times New Roman"/>
          <w:sz w:val="24"/>
          <w:szCs w:val="24"/>
        </w:rPr>
        <w:t>twenty</w:t>
      </w:r>
      <w:r w:rsidR="00EF6D76" w:rsidRPr="00046CEC">
        <w:rPr>
          <w:rFonts w:ascii="Times New Roman" w:hAnsi="Times New Roman" w:cs="Times New Roman"/>
          <w:sz w:val="24"/>
          <w:szCs w:val="24"/>
        </w:rPr>
        <w:t xml:space="preserve"> </w:t>
      </w:r>
      <w:r w:rsidRPr="00046CEC">
        <w:rPr>
          <w:rFonts w:ascii="Times New Roman" w:hAnsi="Times New Roman" w:cs="Times New Roman"/>
          <w:sz w:val="24"/>
          <w:szCs w:val="24"/>
        </w:rPr>
        <w:t>years to write. As a writer, what did you do to prepare to write this story, and why did it take so long?</w:t>
      </w:r>
    </w:p>
    <w:p w14:paraId="54FEA93D" w14:textId="06F6D6C0"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You were in Lithuania for seven weeks in 2013 to research the rumor about your grandfather. What were some of the highlights?</w:t>
      </w:r>
    </w:p>
    <w:p w14:paraId="0E38E8DC" w14:textId="469928D7"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You discovered something interesting about your grandparents’ wedding. Would you like to talk about it?</w:t>
      </w:r>
    </w:p>
    <w:p w14:paraId="384A08FA" w14:textId="7FC6361E" w:rsidR="002A2F83" w:rsidRPr="00046CEC" w:rsidRDefault="002A2F83" w:rsidP="00046CEC">
      <w:pPr>
        <w:pStyle w:val="ListParagraph"/>
        <w:numPr>
          <w:ilvl w:val="0"/>
          <w:numId w:val="28"/>
        </w:numPr>
        <w:rPr>
          <w:rFonts w:ascii="Times New Roman" w:hAnsi="Times New Roman" w:cs="Times New Roman"/>
          <w:sz w:val="24"/>
          <w:szCs w:val="24"/>
        </w:rPr>
      </w:pPr>
      <w:r w:rsidRPr="00046CEC">
        <w:rPr>
          <w:rFonts w:ascii="Times New Roman" w:hAnsi="Times New Roman" w:cs="Times New Roman"/>
          <w:sz w:val="24"/>
          <w:szCs w:val="24"/>
        </w:rPr>
        <w:t xml:space="preserve">With the publication of </w:t>
      </w:r>
      <w:r w:rsidRPr="00146B90">
        <w:rPr>
          <w:rFonts w:ascii="Times New Roman" w:hAnsi="Times New Roman" w:cs="Times New Roman"/>
          <w:i/>
          <w:sz w:val="24"/>
          <w:szCs w:val="24"/>
        </w:rPr>
        <w:t>The Nazi’s Granddaughter</w:t>
      </w:r>
      <w:r w:rsidRPr="00046CEC">
        <w:rPr>
          <w:rFonts w:ascii="Times New Roman" w:hAnsi="Times New Roman" w:cs="Times New Roman"/>
          <w:sz w:val="24"/>
          <w:szCs w:val="24"/>
        </w:rPr>
        <w:t>, you have become a speaker and an activist on Holocaust distortion. What do you hope to accomplish?</w:t>
      </w:r>
    </w:p>
    <w:p w14:paraId="0B473C7C" w14:textId="7AC855E5" w:rsidR="002A2F83" w:rsidRDefault="00046CEC" w:rsidP="00046CEC">
      <w:r w:rsidRPr="00046CEC">
        <w:t>Religious Questions:</w:t>
      </w:r>
    </w:p>
    <w:p w14:paraId="72943BAF" w14:textId="77777777" w:rsidR="00046CEC" w:rsidRPr="00046CEC" w:rsidRDefault="00046CEC" w:rsidP="00046CEC"/>
    <w:p w14:paraId="10F0777E" w14:textId="07971B16" w:rsidR="002A2F83" w:rsidRPr="00046CEC" w:rsidRDefault="002A2F83" w:rsidP="00046CEC">
      <w:pPr>
        <w:pStyle w:val="ListParagraph"/>
        <w:numPr>
          <w:ilvl w:val="0"/>
          <w:numId w:val="29"/>
        </w:numPr>
        <w:rPr>
          <w:rFonts w:ascii="Times New Roman" w:hAnsi="Times New Roman" w:cs="Times New Roman"/>
          <w:sz w:val="24"/>
          <w:szCs w:val="24"/>
        </w:rPr>
      </w:pPr>
      <w:r w:rsidRPr="00046CEC">
        <w:rPr>
          <w:rFonts w:ascii="Times New Roman" w:hAnsi="Times New Roman" w:cs="Times New Roman"/>
          <w:sz w:val="24"/>
          <w:szCs w:val="24"/>
        </w:rPr>
        <w:t>You are a practicing Catholic. How did your faith play a role in pursuing this story?</w:t>
      </w:r>
    </w:p>
    <w:p w14:paraId="521A557D" w14:textId="28C3AEBB" w:rsidR="002A2F83" w:rsidRPr="00046CEC" w:rsidRDefault="002A2F83" w:rsidP="00046CEC">
      <w:pPr>
        <w:pStyle w:val="ListParagraph"/>
        <w:numPr>
          <w:ilvl w:val="0"/>
          <w:numId w:val="29"/>
        </w:numPr>
        <w:rPr>
          <w:rFonts w:ascii="Times New Roman" w:hAnsi="Times New Roman" w:cs="Times New Roman"/>
          <w:sz w:val="24"/>
          <w:szCs w:val="24"/>
        </w:rPr>
      </w:pPr>
      <w:r w:rsidRPr="00046CEC">
        <w:rPr>
          <w:rFonts w:ascii="Times New Roman" w:hAnsi="Times New Roman" w:cs="Times New Roman"/>
          <w:sz w:val="24"/>
          <w:szCs w:val="24"/>
        </w:rPr>
        <w:t>How do you view your grandfather today?</w:t>
      </w:r>
    </w:p>
    <w:p w14:paraId="44C5E85E" w14:textId="761313D2" w:rsidR="002A2F83" w:rsidRPr="00046CEC" w:rsidRDefault="002A2F83" w:rsidP="00046CEC">
      <w:pPr>
        <w:pStyle w:val="ListParagraph"/>
        <w:numPr>
          <w:ilvl w:val="0"/>
          <w:numId w:val="29"/>
        </w:numPr>
        <w:rPr>
          <w:rFonts w:ascii="Times New Roman" w:hAnsi="Times New Roman" w:cs="Times New Roman"/>
          <w:sz w:val="24"/>
          <w:szCs w:val="24"/>
        </w:rPr>
      </w:pPr>
      <w:r w:rsidRPr="00046CEC">
        <w:rPr>
          <w:rFonts w:ascii="Times New Roman" w:hAnsi="Times New Roman" w:cs="Times New Roman"/>
          <w:sz w:val="24"/>
          <w:szCs w:val="24"/>
        </w:rPr>
        <w:t>How does this impact interfaith relations between Jews and Catholics?</w:t>
      </w:r>
    </w:p>
    <w:p w14:paraId="2885268C" w14:textId="54EC61F7" w:rsidR="002A2F83" w:rsidRPr="00046CEC" w:rsidRDefault="002A2F83" w:rsidP="00046CEC">
      <w:pPr>
        <w:pStyle w:val="ListParagraph"/>
        <w:numPr>
          <w:ilvl w:val="0"/>
          <w:numId w:val="29"/>
        </w:numPr>
        <w:rPr>
          <w:rFonts w:ascii="Times New Roman" w:hAnsi="Times New Roman" w:cs="Times New Roman"/>
          <w:sz w:val="24"/>
          <w:szCs w:val="24"/>
        </w:rPr>
      </w:pPr>
      <w:r w:rsidRPr="00046CEC">
        <w:rPr>
          <w:rFonts w:ascii="Times New Roman" w:hAnsi="Times New Roman" w:cs="Times New Roman"/>
          <w:sz w:val="24"/>
          <w:szCs w:val="24"/>
        </w:rPr>
        <w:t xml:space="preserve">When you were in Lithuania, you visited the Our Lady of </w:t>
      </w:r>
      <w:proofErr w:type="spellStart"/>
      <w:r w:rsidRPr="00046CEC">
        <w:rPr>
          <w:rFonts w:ascii="Times New Roman" w:hAnsi="Times New Roman" w:cs="Times New Roman"/>
          <w:sz w:val="24"/>
          <w:szCs w:val="24"/>
        </w:rPr>
        <w:t>Siluva</w:t>
      </w:r>
      <w:proofErr w:type="spellEnd"/>
      <w:r w:rsidRPr="00046CEC">
        <w:rPr>
          <w:rFonts w:ascii="Times New Roman" w:hAnsi="Times New Roman" w:cs="Times New Roman"/>
          <w:sz w:val="24"/>
          <w:szCs w:val="24"/>
        </w:rPr>
        <w:t xml:space="preserve"> (</w:t>
      </w:r>
      <w:proofErr w:type="spellStart"/>
      <w:r w:rsidRPr="00046CEC">
        <w:rPr>
          <w:rFonts w:ascii="Times New Roman" w:hAnsi="Times New Roman" w:cs="Times New Roman"/>
          <w:sz w:val="24"/>
          <w:szCs w:val="24"/>
        </w:rPr>
        <w:t>Shiluva</w:t>
      </w:r>
      <w:proofErr w:type="spellEnd"/>
      <w:r w:rsidRPr="00046CEC">
        <w:rPr>
          <w:rFonts w:ascii="Times New Roman" w:hAnsi="Times New Roman" w:cs="Times New Roman"/>
          <w:sz w:val="24"/>
          <w:szCs w:val="24"/>
        </w:rPr>
        <w:t>) shrine. Why did you go there, and what happened while you were there?</w:t>
      </w:r>
    </w:p>
    <w:p w14:paraId="719F946C" w14:textId="7CC09692" w:rsidR="002A2F83" w:rsidRPr="00046CEC" w:rsidRDefault="002A2F83" w:rsidP="00046CEC">
      <w:pPr>
        <w:pStyle w:val="ListParagraph"/>
        <w:numPr>
          <w:ilvl w:val="0"/>
          <w:numId w:val="29"/>
        </w:numPr>
        <w:rPr>
          <w:rFonts w:ascii="Times New Roman" w:hAnsi="Times New Roman" w:cs="Times New Roman"/>
          <w:sz w:val="24"/>
          <w:szCs w:val="24"/>
        </w:rPr>
      </w:pPr>
      <w:proofErr w:type="gramStart"/>
      <w:r w:rsidRPr="00046CEC">
        <w:rPr>
          <w:rFonts w:ascii="Times New Roman" w:hAnsi="Times New Roman" w:cs="Times New Roman"/>
          <w:sz w:val="24"/>
          <w:szCs w:val="24"/>
        </w:rPr>
        <w:t>Also</w:t>
      </w:r>
      <w:proofErr w:type="gramEnd"/>
      <w:r w:rsidRPr="00046CEC">
        <w:rPr>
          <w:rFonts w:ascii="Times New Roman" w:hAnsi="Times New Roman" w:cs="Times New Roman"/>
          <w:sz w:val="24"/>
          <w:szCs w:val="24"/>
        </w:rPr>
        <w:t xml:space="preserve"> while in Lithuania, you visited the Samogitian Calvary (or </w:t>
      </w:r>
      <w:proofErr w:type="spellStart"/>
      <w:r w:rsidRPr="00046CEC">
        <w:rPr>
          <w:rFonts w:ascii="Times New Roman" w:hAnsi="Times New Roman" w:cs="Times New Roman"/>
          <w:sz w:val="24"/>
          <w:szCs w:val="24"/>
        </w:rPr>
        <w:t>Zamaiciu</w:t>
      </w:r>
      <w:proofErr w:type="spellEnd"/>
      <w:r w:rsidRPr="00046CEC">
        <w:rPr>
          <w:rFonts w:ascii="Times New Roman" w:hAnsi="Times New Roman" w:cs="Times New Roman"/>
          <w:sz w:val="24"/>
          <w:szCs w:val="24"/>
        </w:rPr>
        <w:t xml:space="preserve"> </w:t>
      </w:r>
      <w:proofErr w:type="spellStart"/>
      <w:r w:rsidRPr="00046CEC">
        <w:rPr>
          <w:rFonts w:ascii="Times New Roman" w:hAnsi="Times New Roman" w:cs="Times New Roman"/>
          <w:sz w:val="24"/>
          <w:szCs w:val="24"/>
        </w:rPr>
        <w:t>Kalvarija</w:t>
      </w:r>
      <w:proofErr w:type="spellEnd"/>
      <w:r w:rsidRPr="00046CEC">
        <w:rPr>
          <w:rFonts w:ascii="Times New Roman" w:hAnsi="Times New Roman" w:cs="Times New Roman"/>
          <w:sz w:val="24"/>
          <w:szCs w:val="24"/>
        </w:rPr>
        <w:t>), a pilgrimage site for Catholics. How does this connect to your story and what happened while you were there?</w:t>
      </w:r>
    </w:p>
    <w:p w14:paraId="10B8875E" w14:textId="035D5069" w:rsidR="002A1FB3" w:rsidRPr="00046CEC" w:rsidRDefault="002A2F83" w:rsidP="00046CEC">
      <w:pPr>
        <w:pStyle w:val="ListParagraph"/>
        <w:numPr>
          <w:ilvl w:val="0"/>
          <w:numId w:val="29"/>
        </w:numPr>
        <w:rPr>
          <w:rFonts w:ascii="Times New Roman" w:hAnsi="Times New Roman" w:cs="Times New Roman"/>
          <w:sz w:val="24"/>
          <w:szCs w:val="24"/>
        </w:rPr>
      </w:pPr>
      <w:r w:rsidRPr="00046CEC">
        <w:rPr>
          <w:rFonts w:ascii="Times New Roman" w:hAnsi="Times New Roman" w:cs="Times New Roman"/>
          <w:sz w:val="24"/>
          <w:szCs w:val="24"/>
        </w:rPr>
        <w:t xml:space="preserve">You refer to </w:t>
      </w:r>
      <w:r w:rsidR="00EF6D76">
        <w:rPr>
          <w:rFonts w:ascii="Times New Roman" w:hAnsi="Times New Roman" w:cs="Times New Roman"/>
          <w:sz w:val="24"/>
          <w:szCs w:val="24"/>
        </w:rPr>
        <w:t>“t</w:t>
      </w:r>
      <w:r w:rsidRPr="00046CEC">
        <w:rPr>
          <w:rFonts w:ascii="Times New Roman" w:hAnsi="Times New Roman" w:cs="Times New Roman"/>
          <w:sz w:val="24"/>
          <w:szCs w:val="24"/>
        </w:rPr>
        <w:t>he Worrier</w:t>
      </w:r>
      <w:r w:rsidR="00EF6D76">
        <w:rPr>
          <w:rFonts w:ascii="Times New Roman" w:hAnsi="Times New Roman" w:cs="Times New Roman"/>
          <w:sz w:val="24"/>
          <w:szCs w:val="24"/>
        </w:rPr>
        <w:t>”</w:t>
      </w:r>
      <w:r w:rsidRPr="00046CEC">
        <w:rPr>
          <w:rFonts w:ascii="Times New Roman" w:hAnsi="Times New Roman" w:cs="Times New Roman"/>
          <w:sz w:val="24"/>
          <w:szCs w:val="24"/>
        </w:rPr>
        <w:t xml:space="preserve"> in your book, a figure of Christ. What can you tell us about that figure and how does it connect to this story?</w:t>
      </w:r>
    </w:p>
    <w:p w14:paraId="018B0396" w14:textId="3BC28E67" w:rsidR="002A1FB3" w:rsidRDefault="002A1FB3" w:rsidP="002A1FB3">
      <w:pPr>
        <w:rPr>
          <w:b/>
          <w:i/>
          <w:noProof/>
          <w:color w:val="000000"/>
          <w:sz w:val="23"/>
          <w:szCs w:val="23"/>
        </w:rPr>
      </w:pPr>
    </w:p>
    <w:p w14:paraId="1051EA45" w14:textId="77777777" w:rsidR="00146B90" w:rsidRDefault="00146B90" w:rsidP="002A1FB3">
      <w:pPr>
        <w:rPr>
          <w:b/>
          <w:i/>
          <w:noProof/>
          <w:color w:val="000000"/>
          <w:sz w:val="23"/>
          <w:szCs w:val="23"/>
        </w:rPr>
      </w:pPr>
    </w:p>
    <w:p w14:paraId="6A332200" w14:textId="46AC587B" w:rsidR="00046CEC" w:rsidRDefault="00046CEC" w:rsidP="002A1FB3">
      <w:pPr>
        <w:rPr>
          <w:b/>
          <w:i/>
          <w:noProof/>
          <w:color w:val="000000"/>
          <w:sz w:val="23"/>
          <w:szCs w:val="23"/>
        </w:rPr>
      </w:pPr>
    </w:p>
    <w:p w14:paraId="794BA28E" w14:textId="77777777" w:rsidR="002439A3" w:rsidRDefault="002439A3" w:rsidP="002A1FB3">
      <w:pPr>
        <w:rPr>
          <w:b/>
          <w:i/>
          <w:noProof/>
          <w:color w:val="000000"/>
          <w:sz w:val="23"/>
          <w:szCs w:val="23"/>
        </w:rPr>
      </w:pPr>
    </w:p>
    <w:p w14:paraId="5B0469F3" w14:textId="536185BD" w:rsidR="00046CEC" w:rsidRDefault="00046CEC" w:rsidP="002A1FB3">
      <w:pPr>
        <w:rPr>
          <w:b/>
          <w:i/>
          <w:noProof/>
          <w:color w:val="000000"/>
          <w:sz w:val="23"/>
          <w:szCs w:val="23"/>
        </w:rPr>
      </w:pPr>
    </w:p>
    <w:p w14:paraId="5F54842B" w14:textId="77777777" w:rsidR="00046CEC" w:rsidRDefault="00046CEC" w:rsidP="002A1FB3">
      <w:pPr>
        <w:rPr>
          <w:b/>
          <w:i/>
          <w:noProof/>
          <w:color w:val="000000"/>
          <w:sz w:val="23"/>
          <w:szCs w:val="23"/>
        </w:rPr>
      </w:pPr>
    </w:p>
    <w:p w14:paraId="68A556B2" w14:textId="175B0AB9" w:rsidR="00163215" w:rsidRDefault="00467B87" w:rsidP="00163215">
      <w:pPr>
        <w:jc w:val="center"/>
        <w:rPr>
          <w:b/>
          <w:i/>
          <w:noProof/>
          <w:color w:val="000000"/>
          <w:sz w:val="23"/>
          <w:szCs w:val="23"/>
        </w:rPr>
      </w:pPr>
      <w:r w:rsidRPr="002B578F">
        <w:rPr>
          <w:b/>
          <w:i/>
          <w:noProof/>
          <w:color w:val="000000"/>
          <w:sz w:val="23"/>
          <w:szCs w:val="23"/>
        </w:rPr>
        <w:t xml:space="preserve">To schedule an interview with </w:t>
      </w:r>
      <w:r w:rsidR="00B87698">
        <w:rPr>
          <w:b/>
          <w:i/>
          <w:noProof/>
          <w:color w:val="000000"/>
          <w:sz w:val="23"/>
          <w:szCs w:val="23"/>
        </w:rPr>
        <w:t>Silvia Foti</w:t>
      </w:r>
      <w:r w:rsidR="003C2653">
        <w:rPr>
          <w:b/>
          <w:i/>
          <w:noProof/>
          <w:color w:val="000000"/>
          <w:sz w:val="23"/>
          <w:szCs w:val="23"/>
        </w:rPr>
        <w:t xml:space="preserve"> </w:t>
      </w:r>
      <w:r w:rsidRPr="002B578F">
        <w:rPr>
          <w:b/>
          <w:i/>
          <w:noProof/>
          <w:color w:val="000000"/>
          <w:sz w:val="23"/>
          <w:szCs w:val="23"/>
        </w:rPr>
        <w:t xml:space="preserve">please contact Kylie </w:t>
      </w:r>
      <w:r w:rsidR="00B618B8">
        <w:rPr>
          <w:b/>
          <w:i/>
          <w:noProof/>
          <w:color w:val="000000"/>
          <w:sz w:val="23"/>
          <w:szCs w:val="23"/>
        </w:rPr>
        <w:t>Carlino</w:t>
      </w:r>
      <w:r w:rsidRPr="002B578F">
        <w:rPr>
          <w:b/>
          <w:i/>
          <w:noProof/>
          <w:color w:val="000000"/>
          <w:sz w:val="23"/>
          <w:szCs w:val="23"/>
        </w:rPr>
        <w:t xml:space="preserve"> at </w:t>
      </w:r>
    </w:p>
    <w:p w14:paraId="4D25BC01" w14:textId="4D15553A" w:rsidR="002A1FB3" w:rsidRDefault="00022E1C" w:rsidP="002A1FB3">
      <w:pPr>
        <w:jc w:val="center"/>
        <w:rPr>
          <w:b/>
          <w:i/>
          <w:noProof/>
          <w:color w:val="000000"/>
          <w:sz w:val="23"/>
          <w:szCs w:val="23"/>
        </w:rPr>
      </w:pPr>
      <w:hyperlink r:id="rId16" w:history="1">
        <w:r w:rsidR="00163215" w:rsidRPr="00072C1A">
          <w:rPr>
            <w:rStyle w:val="Hyperlink"/>
            <w:b/>
            <w:i/>
            <w:noProof/>
            <w:sz w:val="23"/>
            <w:szCs w:val="23"/>
          </w:rPr>
          <w:t>Kylie.Carlino@Regnery.com</w:t>
        </w:r>
      </w:hyperlink>
      <w:r w:rsidR="00467B87" w:rsidRPr="002B578F">
        <w:rPr>
          <w:b/>
          <w:i/>
          <w:noProof/>
          <w:color w:val="000000"/>
          <w:sz w:val="23"/>
          <w:szCs w:val="23"/>
        </w:rPr>
        <w:t xml:space="preserve"> or 202-</w:t>
      </w:r>
      <w:r w:rsidR="00781BB3">
        <w:rPr>
          <w:b/>
          <w:i/>
          <w:noProof/>
          <w:color w:val="000000"/>
          <w:sz w:val="23"/>
          <w:szCs w:val="23"/>
        </w:rPr>
        <w:t>596-1680</w:t>
      </w:r>
    </w:p>
    <w:p w14:paraId="4CBD88D9" w14:textId="77777777" w:rsidR="000820E6" w:rsidRPr="00F219C9" w:rsidRDefault="000820E6" w:rsidP="000820E6">
      <w:pPr>
        <w:jc w:val="center"/>
        <w:rPr>
          <w:b/>
          <w:i/>
          <w:iCs/>
          <w:color w:val="000000" w:themeColor="text1"/>
          <w:sz w:val="36"/>
        </w:rPr>
      </w:pPr>
      <w:r>
        <w:rPr>
          <w:b/>
          <w:i/>
          <w:iCs/>
          <w:color w:val="000000" w:themeColor="text1"/>
          <w:sz w:val="36"/>
        </w:rPr>
        <w:lastRenderedPageBreak/>
        <w:t>The Nazi’s Granddaughter</w:t>
      </w:r>
    </w:p>
    <w:p w14:paraId="1E37C819" w14:textId="77777777" w:rsidR="000820E6" w:rsidRDefault="000820E6" w:rsidP="000820E6">
      <w:pPr>
        <w:jc w:val="center"/>
        <w:rPr>
          <w:color w:val="000000" w:themeColor="text1"/>
        </w:rPr>
      </w:pPr>
      <w:r>
        <w:rPr>
          <w:color w:val="000000" w:themeColor="text1"/>
        </w:rPr>
        <w:t>By Silvia Foti</w:t>
      </w:r>
    </w:p>
    <w:p w14:paraId="0C07AE0C" w14:textId="2875E3AC" w:rsidR="00DA1887" w:rsidRPr="005F052A" w:rsidRDefault="005F052A" w:rsidP="00DA1887">
      <w:pPr>
        <w:jc w:val="center"/>
        <w:rPr>
          <w:b/>
        </w:rPr>
      </w:pPr>
      <w:r>
        <w:rPr>
          <w:b/>
          <w:sz w:val="32"/>
        </w:rPr>
        <w:t>ABOUT THE AUTHOR</w:t>
      </w:r>
    </w:p>
    <w:p w14:paraId="1DACAA26" w14:textId="41E3EE4C" w:rsidR="00DA1887" w:rsidRDefault="00DA1887" w:rsidP="00DA1887"/>
    <w:p w14:paraId="04083898" w14:textId="6039C37B" w:rsidR="00DA1887" w:rsidRDefault="00146B90" w:rsidP="00DA1887">
      <w:pPr>
        <w:jc w:val="center"/>
      </w:pPr>
      <w:r w:rsidRPr="00957737">
        <w:rPr>
          <w:noProof/>
        </w:rPr>
        <w:drawing>
          <wp:anchor distT="0" distB="0" distL="114300" distR="114300" simplePos="0" relativeHeight="251659264" behindDoc="1" locked="0" layoutInCell="1" allowOverlap="1" wp14:anchorId="6F14CCF4" wp14:editId="6DD3856B">
            <wp:simplePos x="0" y="0"/>
            <wp:positionH relativeFrom="column">
              <wp:posOffset>-8255</wp:posOffset>
            </wp:positionH>
            <wp:positionV relativeFrom="paragraph">
              <wp:posOffset>71755</wp:posOffset>
            </wp:positionV>
            <wp:extent cx="1930400" cy="2048062"/>
            <wp:effectExtent l="0" t="0" r="0" b="9525"/>
            <wp:wrapTight wrapText="bothSides">
              <wp:wrapPolygon edited="0">
                <wp:start x="0" y="0"/>
                <wp:lineTo x="0" y="21500"/>
                <wp:lineTo x="21316" y="21500"/>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930400" cy="2048062"/>
                    </a:xfrm>
                    <a:prstGeom prst="rect">
                      <a:avLst/>
                    </a:prstGeom>
                    <a:noFill/>
                    <a:ln>
                      <a:noFill/>
                    </a:ln>
                  </pic:spPr>
                </pic:pic>
              </a:graphicData>
            </a:graphic>
          </wp:anchor>
        </w:drawing>
      </w:r>
    </w:p>
    <w:p w14:paraId="4A6FC8F4" w14:textId="59629711" w:rsidR="00DA1887" w:rsidRPr="008721D1" w:rsidRDefault="008721D1" w:rsidP="00DA1887">
      <w:pPr>
        <w:jc w:val="center"/>
        <w:rPr>
          <w:i/>
          <w:iCs/>
        </w:rPr>
      </w:pPr>
      <w:r>
        <w:t>“</w:t>
      </w:r>
      <w:r w:rsidRPr="008721D1">
        <w:t>Analysis of a dark past is always traumatic. But we will never achieve clarity and healing if we base our history on lies.</w:t>
      </w:r>
      <w:r>
        <w:t>”—</w:t>
      </w:r>
      <w:r>
        <w:rPr>
          <w:i/>
          <w:iCs/>
        </w:rPr>
        <w:t>Silvia Foti</w:t>
      </w:r>
    </w:p>
    <w:p w14:paraId="78D8564E" w14:textId="77777777" w:rsidR="00FB774E" w:rsidRDefault="00FB774E" w:rsidP="008721D1"/>
    <w:p w14:paraId="27022FB3" w14:textId="77777777" w:rsidR="00882782" w:rsidRDefault="00882782" w:rsidP="00DA1887">
      <w:pPr>
        <w:jc w:val="center"/>
      </w:pPr>
    </w:p>
    <w:p w14:paraId="76F5A377" w14:textId="2DE278E1" w:rsidR="0028216E" w:rsidRPr="00FB774E" w:rsidRDefault="005F052A" w:rsidP="005F052A">
      <w:pPr>
        <w:jc w:val="both"/>
        <w:rPr>
          <w:b/>
          <w:i/>
          <w:sz w:val="22"/>
          <w:szCs w:val="22"/>
        </w:rPr>
      </w:pPr>
      <w:r w:rsidRPr="00FB774E">
        <w:rPr>
          <w:b/>
          <w:bCs/>
          <w:sz w:val="28"/>
          <w:szCs w:val="28"/>
        </w:rPr>
        <w:t>SILVIA FOTI</w:t>
      </w:r>
      <w:r w:rsidRPr="00FB774E">
        <w:rPr>
          <w:sz w:val="28"/>
          <w:szCs w:val="28"/>
        </w:rPr>
        <w:t xml:space="preserve"> </w:t>
      </w:r>
      <w:r w:rsidRPr="00FB774E">
        <w:t>is an award-winning investigative journalist and English teacher,</w:t>
      </w:r>
      <w:r w:rsidR="00EF6D76">
        <w:t xml:space="preserve"> and she </w:t>
      </w:r>
      <w:r w:rsidRPr="00FB774E">
        <w:t xml:space="preserve">holds master’s degrees in journalism, education, and creative nonfiction. She has been published in the </w:t>
      </w:r>
      <w:r w:rsidRPr="00146B90">
        <w:rPr>
          <w:i/>
        </w:rPr>
        <w:t>Chicago Tribune</w:t>
      </w:r>
      <w:r w:rsidRPr="00FB774E">
        <w:t xml:space="preserve">, </w:t>
      </w:r>
      <w:r w:rsidRPr="00146B90">
        <w:rPr>
          <w:i/>
        </w:rPr>
        <w:t>Crain’s Chicago Business</w:t>
      </w:r>
      <w:r w:rsidRPr="00FB774E">
        <w:t xml:space="preserve">, </w:t>
      </w:r>
      <w:r w:rsidRPr="00146B90">
        <w:rPr>
          <w:i/>
        </w:rPr>
        <w:t>L.A. Parent</w:t>
      </w:r>
      <w:r w:rsidRPr="00FB774E">
        <w:t xml:space="preserve">, </w:t>
      </w:r>
      <w:r w:rsidRPr="00146B90">
        <w:rPr>
          <w:i/>
        </w:rPr>
        <w:t>Dappled Things</w:t>
      </w:r>
      <w:r w:rsidRPr="00FB774E">
        <w:t xml:space="preserve">, </w:t>
      </w:r>
      <w:proofErr w:type="spellStart"/>
      <w:r w:rsidRPr="00146B90">
        <w:rPr>
          <w:i/>
        </w:rPr>
        <w:t>Southtown</w:t>
      </w:r>
      <w:proofErr w:type="spellEnd"/>
      <w:r w:rsidRPr="00146B90">
        <w:rPr>
          <w:i/>
        </w:rPr>
        <w:t xml:space="preserve"> Economist</w:t>
      </w:r>
      <w:r w:rsidRPr="00FB774E">
        <w:t xml:space="preserve">, </w:t>
      </w:r>
      <w:r w:rsidRPr="00146B90">
        <w:rPr>
          <w:i/>
        </w:rPr>
        <w:t>Southwest News Herald</w:t>
      </w:r>
      <w:r w:rsidRPr="00FB774E">
        <w:t xml:space="preserve">, </w:t>
      </w:r>
      <w:r w:rsidRPr="00146B90">
        <w:rPr>
          <w:i/>
        </w:rPr>
        <w:t>Buenos Aires Herald</w:t>
      </w:r>
      <w:r w:rsidRPr="00FB774E">
        <w:t xml:space="preserve">, </w:t>
      </w:r>
      <w:r w:rsidRPr="00146B90">
        <w:rPr>
          <w:i/>
        </w:rPr>
        <w:t>Argentine News</w:t>
      </w:r>
      <w:r w:rsidRPr="00FB774E">
        <w:t xml:space="preserve">, and Salon.com. Fluent in Lithuanian, English, and Spanish, she lives near Chicago. </w:t>
      </w:r>
      <w:r w:rsidRPr="00FB774E">
        <w:rPr>
          <w:i/>
          <w:iCs/>
        </w:rPr>
        <w:t>The Nazi’s Granddaughter</w:t>
      </w:r>
      <w:r w:rsidRPr="00FB774E">
        <w:t xml:space="preserve"> is her third book.</w:t>
      </w:r>
    </w:p>
    <w:p w14:paraId="57BB236F" w14:textId="0DEA3FFE" w:rsidR="005C2EBB" w:rsidRDefault="005C2EBB" w:rsidP="003C2653">
      <w:pPr>
        <w:rPr>
          <w:b/>
          <w:i/>
          <w:sz w:val="23"/>
          <w:szCs w:val="23"/>
        </w:rPr>
      </w:pPr>
    </w:p>
    <w:p w14:paraId="6EA59CB5" w14:textId="5B6D03D0" w:rsidR="00882782" w:rsidRDefault="00882782" w:rsidP="003C2653">
      <w:pPr>
        <w:rPr>
          <w:b/>
          <w:i/>
          <w:sz w:val="23"/>
          <w:szCs w:val="23"/>
        </w:rPr>
      </w:pPr>
    </w:p>
    <w:p w14:paraId="00382AA4" w14:textId="5CBEC20E" w:rsidR="00882782" w:rsidRDefault="00882782" w:rsidP="003C2653">
      <w:pPr>
        <w:rPr>
          <w:b/>
          <w:i/>
          <w:sz w:val="23"/>
          <w:szCs w:val="23"/>
        </w:rPr>
      </w:pPr>
    </w:p>
    <w:p w14:paraId="5A8D52F0" w14:textId="1267E8E4" w:rsidR="00FB774E" w:rsidRDefault="00FB774E" w:rsidP="003C2653">
      <w:pPr>
        <w:rPr>
          <w:b/>
          <w:i/>
          <w:sz w:val="23"/>
          <w:szCs w:val="23"/>
        </w:rPr>
      </w:pPr>
    </w:p>
    <w:p w14:paraId="375E29FA" w14:textId="327D29AC" w:rsidR="00146B90" w:rsidRDefault="00146B90" w:rsidP="003C2653">
      <w:pPr>
        <w:rPr>
          <w:b/>
          <w:i/>
          <w:sz w:val="23"/>
          <w:szCs w:val="23"/>
        </w:rPr>
      </w:pPr>
    </w:p>
    <w:p w14:paraId="06B47AC3" w14:textId="77777777" w:rsidR="00146B90" w:rsidRDefault="00146B90" w:rsidP="003C2653">
      <w:pPr>
        <w:rPr>
          <w:b/>
          <w:i/>
          <w:sz w:val="23"/>
          <w:szCs w:val="23"/>
        </w:rPr>
      </w:pPr>
    </w:p>
    <w:p w14:paraId="575A76F9" w14:textId="4493109D" w:rsidR="00146B90" w:rsidRDefault="00146B90" w:rsidP="003C2653">
      <w:pPr>
        <w:rPr>
          <w:b/>
          <w:i/>
          <w:sz w:val="23"/>
          <w:szCs w:val="23"/>
        </w:rPr>
      </w:pPr>
    </w:p>
    <w:p w14:paraId="58F12EED" w14:textId="77777777" w:rsidR="00146B90" w:rsidRDefault="00146B90" w:rsidP="003C2653">
      <w:pPr>
        <w:rPr>
          <w:b/>
          <w:i/>
          <w:sz w:val="23"/>
          <w:szCs w:val="23"/>
        </w:rPr>
      </w:pPr>
    </w:p>
    <w:p w14:paraId="7AF67BF8" w14:textId="5CFED682" w:rsidR="00882782" w:rsidRDefault="00882782" w:rsidP="003C2653">
      <w:pPr>
        <w:rPr>
          <w:b/>
          <w:i/>
          <w:sz w:val="23"/>
          <w:szCs w:val="23"/>
        </w:rPr>
      </w:pPr>
    </w:p>
    <w:p w14:paraId="37782533" w14:textId="1737E58E" w:rsidR="00882782" w:rsidRDefault="00882782" w:rsidP="003C2653">
      <w:pPr>
        <w:rPr>
          <w:b/>
          <w:i/>
          <w:sz w:val="23"/>
          <w:szCs w:val="23"/>
        </w:rPr>
      </w:pPr>
    </w:p>
    <w:p w14:paraId="5919D238" w14:textId="0555201A" w:rsidR="00882782" w:rsidRPr="00146B90" w:rsidRDefault="00FB774E" w:rsidP="00FB774E">
      <w:pPr>
        <w:jc w:val="center"/>
        <w:rPr>
          <w:b/>
          <w:sz w:val="22"/>
          <w:szCs w:val="22"/>
        </w:rPr>
      </w:pPr>
      <w:r w:rsidRPr="00146B90">
        <w:rPr>
          <w:b/>
          <w:sz w:val="28"/>
          <w:szCs w:val="22"/>
        </w:rPr>
        <w:t>AVAILABLE COL</w:t>
      </w:r>
      <w:r w:rsidR="00EF6D76" w:rsidRPr="00146B90">
        <w:rPr>
          <w:b/>
          <w:sz w:val="28"/>
          <w:szCs w:val="22"/>
        </w:rPr>
        <w:t>L</w:t>
      </w:r>
      <w:r w:rsidRPr="00146B90">
        <w:rPr>
          <w:b/>
          <w:sz w:val="28"/>
          <w:szCs w:val="22"/>
        </w:rPr>
        <w:t>ABORATOR</w:t>
      </w:r>
    </w:p>
    <w:p w14:paraId="630322F3" w14:textId="63B2D979" w:rsidR="00882782" w:rsidRPr="00146B90" w:rsidRDefault="00882782" w:rsidP="00882782">
      <w:pPr>
        <w:jc w:val="center"/>
        <w:rPr>
          <w:bCs/>
          <w:color w:val="222222"/>
          <w:sz w:val="22"/>
          <w:szCs w:val="22"/>
          <w:shd w:val="clear" w:color="auto" w:fill="FFFFFF"/>
        </w:rPr>
      </w:pPr>
    </w:p>
    <w:p w14:paraId="5E4BBE69" w14:textId="5F4DE793" w:rsidR="00882782" w:rsidRPr="00146B90" w:rsidRDefault="00146B90" w:rsidP="00882782">
      <w:pPr>
        <w:jc w:val="center"/>
        <w:rPr>
          <w:bCs/>
          <w:color w:val="222222"/>
          <w:sz w:val="22"/>
          <w:szCs w:val="22"/>
          <w:shd w:val="clear" w:color="auto" w:fill="FFFFFF"/>
        </w:rPr>
      </w:pPr>
      <w:r w:rsidRPr="00146B90">
        <w:rPr>
          <w:b/>
          <w:i/>
          <w:noProof/>
          <w:sz w:val="22"/>
          <w:szCs w:val="22"/>
        </w:rPr>
        <w:drawing>
          <wp:anchor distT="0" distB="0" distL="114300" distR="114300" simplePos="0" relativeHeight="251660288" behindDoc="1" locked="0" layoutInCell="1" allowOverlap="1" wp14:anchorId="16279570" wp14:editId="78D60EF0">
            <wp:simplePos x="0" y="0"/>
            <wp:positionH relativeFrom="column">
              <wp:posOffset>-6350</wp:posOffset>
            </wp:positionH>
            <wp:positionV relativeFrom="paragraph">
              <wp:posOffset>17780</wp:posOffset>
            </wp:positionV>
            <wp:extent cx="1162050" cy="1397000"/>
            <wp:effectExtent l="0" t="0" r="0" b="0"/>
            <wp:wrapTight wrapText="bothSides">
              <wp:wrapPolygon edited="0">
                <wp:start x="0" y="0"/>
                <wp:lineTo x="0" y="21207"/>
                <wp:lineTo x="21246" y="21207"/>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2050" cy="1397000"/>
                    </a:xfrm>
                    <a:prstGeom prst="rect">
                      <a:avLst/>
                    </a:prstGeom>
                  </pic:spPr>
                </pic:pic>
              </a:graphicData>
            </a:graphic>
            <wp14:sizeRelH relativeFrom="margin">
              <wp14:pctWidth>0</wp14:pctWidth>
            </wp14:sizeRelH>
            <wp14:sizeRelV relativeFrom="margin">
              <wp14:pctHeight>0</wp14:pctHeight>
            </wp14:sizeRelV>
          </wp:anchor>
        </w:drawing>
      </w:r>
      <w:r w:rsidR="00882782" w:rsidRPr="00146B90">
        <w:rPr>
          <w:bCs/>
          <w:color w:val="222222"/>
          <w:sz w:val="22"/>
          <w:szCs w:val="22"/>
          <w:shd w:val="clear" w:color="auto" w:fill="FFFFFF"/>
        </w:rPr>
        <w:t>“Silvia’s grandfather was the perpetrator that slaughtered a majority of my relatives</w:t>
      </w:r>
      <w:proofErr w:type="gramStart"/>
      <w:r w:rsidR="00EF6D76" w:rsidRPr="00146B90">
        <w:rPr>
          <w:bCs/>
          <w:color w:val="222222"/>
          <w:sz w:val="22"/>
          <w:szCs w:val="22"/>
          <w:shd w:val="clear" w:color="auto" w:fill="FFFFFF"/>
        </w:rPr>
        <w:t>. . . .</w:t>
      </w:r>
      <w:proofErr w:type="gramEnd"/>
      <w:r w:rsidR="00EF6D76" w:rsidRPr="00146B90">
        <w:rPr>
          <w:bCs/>
          <w:color w:val="222222"/>
          <w:sz w:val="22"/>
          <w:szCs w:val="22"/>
          <w:shd w:val="clear" w:color="auto" w:fill="FFFFFF"/>
        </w:rPr>
        <w:t xml:space="preserve"> </w:t>
      </w:r>
      <w:r w:rsidR="00882782" w:rsidRPr="00146B90">
        <w:rPr>
          <w:bCs/>
          <w:color w:val="222222"/>
          <w:sz w:val="22"/>
          <w:szCs w:val="22"/>
          <w:shd w:val="clear" w:color="auto" w:fill="FFFFFF"/>
        </w:rPr>
        <w:t>Silvia Foti is an amazing woman. She is standing up against a machine of lies.”—</w:t>
      </w:r>
      <w:r w:rsidR="00882782" w:rsidRPr="00146B90">
        <w:rPr>
          <w:bCs/>
          <w:i/>
          <w:iCs/>
          <w:color w:val="222222"/>
          <w:sz w:val="22"/>
          <w:szCs w:val="22"/>
          <w:shd w:val="clear" w:color="auto" w:fill="FFFFFF"/>
        </w:rPr>
        <w:t>Grant Gochin, Lithuanian Jewish American</w:t>
      </w:r>
    </w:p>
    <w:p w14:paraId="6DC0B28E" w14:textId="439B9FC2" w:rsidR="00882782" w:rsidRPr="00146B90" w:rsidRDefault="00882782" w:rsidP="003C2653">
      <w:pPr>
        <w:rPr>
          <w:b/>
          <w:i/>
          <w:sz w:val="22"/>
          <w:szCs w:val="22"/>
        </w:rPr>
      </w:pPr>
    </w:p>
    <w:p w14:paraId="1FFD822F" w14:textId="3AC494D7" w:rsidR="00882782" w:rsidRPr="00146B90" w:rsidRDefault="00882782" w:rsidP="00882782">
      <w:pPr>
        <w:jc w:val="both"/>
        <w:rPr>
          <w:sz w:val="22"/>
          <w:szCs w:val="22"/>
        </w:rPr>
      </w:pPr>
      <w:r w:rsidRPr="00146B90">
        <w:rPr>
          <w:b/>
          <w:bCs/>
        </w:rPr>
        <w:t>Grant Gochin</w:t>
      </w:r>
      <w:r w:rsidR="00FB774E" w:rsidRPr="00146B90">
        <w:rPr>
          <w:b/>
          <w:bCs/>
        </w:rPr>
        <w:t>*</w:t>
      </w:r>
      <w:r w:rsidRPr="00146B90">
        <w:t xml:space="preserve"> </w:t>
      </w:r>
      <w:r w:rsidRPr="00146B90">
        <w:rPr>
          <w:sz w:val="22"/>
          <w:szCs w:val="22"/>
        </w:rPr>
        <w:t xml:space="preserve">met Silvia </w:t>
      </w:r>
      <w:r w:rsidR="00FB774E" w:rsidRPr="00146B90">
        <w:rPr>
          <w:sz w:val="22"/>
          <w:szCs w:val="22"/>
        </w:rPr>
        <w:t xml:space="preserve">through her research for </w:t>
      </w:r>
      <w:r w:rsidR="00FB774E" w:rsidRPr="00146B90">
        <w:rPr>
          <w:i/>
          <w:iCs/>
          <w:sz w:val="22"/>
          <w:szCs w:val="22"/>
        </w:rPr>
        <w:t xml:space="preserve">The Nazi’s Granddaughter. </w:t>
      </w:r>
      <w:r w:rsidR="00FB774E" w:rsidRPr="00146B90">
        <w:rPr>
          <w:sz w:val="22"/>
          <w:szCs w:val="22"/>
        </w:rPr>
        <w:t>He</w:t>
      </w:r>
      <w:r w:rsidRPr="00146B90">
        <w:rPr>
          <w:sz w:val="22"/>
          <w:szCs w:val="22"/>
        </w:rPr>
        <w:t xml:space="preserve"> has investigated and </w:t>
      </w:r>
      <w:r w:rsidR="008721D1" w:rsidRPr="00146B90">
        <w:rPr>
          <w:sz w:val="22"/>
          <w:szCs w:val="22"/>
        </w:rPr>
        <w:t xml:space="preserve">prosecuted </w:t>
      </w:r>
      <w:r w:rsidRPr="00146B90">
        <w:rPr>
          <w:sz w:val="22"/>
          <w:szCs w:val="22"/>
        </w:rPr>
        <w:t>Lithuanian leaders who participated in or were complicit in Lithuanian Holocaust activities and the persecution of Lithuanian Jews. He</w:t>
      </w:r>
      <w:r w:rsidR="008721D1" w:rsidRPr="00146B90">
        <w:rPr>
          <w:sz w:val="22"/>
          <w:szCs w:val="22"/>
        </w:rPr>
        <w:t>, along with Silvia,</w:t>
      </w:r>
      <w:r w:rsidRPr="00146B90">
        <w:rPr>
          <w:sz w:val="22"/>
          <w:szCs w:val="22"/>
        </w:rPr>
        <w:t xml:space="preserve"> has sought to strip </w:t>
      </w:r>
      <w:r w:rsidR="00FB774E" w:rsidRPr="00146B90">
        <w:rPr>
          <w:sz w:val="22"/>
          <w:szCs w:val="22"/>
        </w:rPr>
        <w:t xml:space="preserve">genocidal </w:t>
      </w:r>
      <w:r w:rsidRPr="00146B90">
        <w:rPr>
          <w:sz w:val="22"/>
          <w:szCs w:val="22"/>
        </w:rPr>
        <w:t xml:space="preserve">leaders such </w:t>
      </w:r>
      <w:r w:rsidR="008721D1" w:rsidRPr="00146B90">
        <w:rPr>
          <w:sz w:val="22"/>
          <w:szCs w:val="22"/>
        </w:rPr>
        <w:t>as her</w:t>
      </w:r>
      <w:r w:rsidR="00FB774E" w:rsidRPr="00146B90">
        <w:rPr>
          <w:sz w:val="22"/>
          <w:szCs w:val="22"/>
        </w:rPr>
        <w:t xml:space="preserve"> grandfather of</w:t>
      </w:r>
      <w:r w:rsidRPr="00146B90">
        <w:rPr>
          <w:sz w:val="22"/>
          <w:szCs w:val="22"/>
        </w:rPr>
        <w:t xml:space="preserve"> state honors. His lawsuit against the Lithuanian </w:t>
      </w:r>
      <w:r w:rsidR="00EF6D76" w:rsidRPr="00146B90">
        <w:rPr>
          <w:sz w:val="22"/>
          <w:szCs w:val="22"/>
        </w:rPr>
        <w:t>g</w:t>
      </w:r>
      <w:r w:rsidRPr="00146B90">
        <w:rPr>
          <w:sz w:val="22"/>
          <w:szCs w:val="22"/>
        </w:rPr>
        <w:t>overnment for Holocaust denial and distortion is now before the European Court of Human Rights.</w:t>
      </w:r>
    </w:p>
    <w:p w14:paraId="7264CC46" w14:textId="77777777" w:rsidR="00882782" w:rsidRPr="00146B90" w:rsidRDefault="00882782" w:rsidP="003C2653">
      <w:pPr>
        <w:rPr>
          <w:b/>
          <w:i/>
          <w:sz w:val="22"/>
          <w:szCs w:val="22"/>
        </w:rPr>
      </w:pPr>
    </w:p>
    <w:p w14:paraId="4B0D9A37" w14:textId="6D9F8F15" w:rsidR="00FB774E" w:rsidRPr="00146B90" w:rsidRDefault="00FB774E" w:rsidP="008721D1">
      <w:pPr>
        <w:jc w:val="both"/>
        <w:rPr>
          <w:bCs/>
          <w:color w:val="222222"/>
          <w:sz w:val="22"/>
          <w:szCs w:val="22"/>
          <w:shd w:val="clear" w:color="auto" w:fill="FFFFFF"/>
        </w:rPr>
      </w:pPr>
      <w:r w:rsidRPr="00146B90">
        <w:rPr>
          <w:bCs/>
          <w:i/>
          <w:iCs/>
          <w:color w:val="222222"/>
          <w:sz w:val="22"/>
          <w:szCs w:val="22"/>
          <w:shd w:val="clear" w:color="auto" w:fill="FFFFFF"/>
        </w:rPr>
        <w:t xml:space="preserve">*Gochin is available for joint interviews with Silvia to discuss their mission through the courts to end Holocaust denial, and to educate and equip every member of Congress with </w:t>
      </w:r>
      <w:r w:rsidRPr="00146B90">
        <w:rPr>
          <w:bCs/>
          <w:color w:val="222222"/>
          <w:sz w:val="22"/>
          <w:szCs w:val="22"/>
          <w:shd w:val="clear" w:color="auto" w:fill="FFFFFF"/>
        </w:rPr>
        <w:t>The Nazi’s Granddaughter.</w:t>
      </w:r>
    </w:p>
    <w:p w14:paraId="61066120" w14:textId="77777777" w:rsidR="008043FB" w:rsidRPr="00146B90" w:rsidRDefault="008043FB" w:rsidP="003C2653">
      <w:pPr>
        <w:rPr>
          <w:b/>
          <w:i/>
          <w:sz w:val="22"/>
          <w:szCs w:val="22"/>
        </w:rPr>
      </w:pPr>
    </w:p>
    <w:p w14:paraId="6B0DCAD8" w14:textId="77777777" w:rsidR="00163215" w:rsidRDefault="00163215" w:rsidP="003C2653">
      <w:pPr>
        <w:rPr>
          <w:b/>
          <w:i/>
          <w:sz w:val="23"/>
          <w:szCs w:val="23"/>
        </w:rPr>
      </w:pPr>
    </w:p>
    <w:p w14:paraId="641BCF81" w14:textId="77777777" w:rsidR="00B63D4F" w:rsidRPr="00520610" w:rsidRDefault="00B63D4F" w:rsidP="003C2653">
      <w:pPr>
        <w:rPr>
          <w:b/>
          <w:i/>
          <w:sz w:val="23"/>
          <w:szCs w:val="23"/>
        </w:rPr>
      </w:pPr>
    </w:p>
    <w:p w14:paraId="553F95E8" w14:textId="09CF02C6" w:rsidR="00040F33" w:rsidRDefault="00DD7A17" w:rsidP="007A6151">
      <w:pPr>
        <w:jc w:val="center"/>
        <w:rPr>
          <w:b/>
          <w:i/>
          <w:noProof/>
          <w:color w:val="000000"/>
          <w:sz w:val="23"/>
          <w:szCs w:val="23"/>
        </w:rPr>
      </w:pPr>
      <w:r w:rsidRPr="002B578F">
        <w:rPr>
          <w:b/>
          <w:i/>
          <w:noProof/>
          <w:color w:val="000000"/>
          <w:sz w:val="23"/>
          <w:szCs w:val="23"/>
        </w:rPr>
        <w:t xml:space="preserve">To schedule an interview with </w:t>
      </w:r>
      <w:r w:rsidR="00B87698">
        <w:rPr>
          <w:b/>
          <w:i/>
          <w:noProof/>
          <w:color w:val="000000"/>
          <w:sz w:val="23"/>
          <w:szCs w:val="23"/>
        </w:rPr>
        <w:t>Silvia Foti</w:t>
      </w:r>
      <w:r w:rsidRPr="002B578F">
        <w:rPr>
          <w:b/>
          <w:i/>
          <w:noProof/>
          <w:color w:val="000000"/>
          <w:sz w:val="23"/>
          <w:szCs w:val="23"/>
        </w:rPr>
        <w:t xml:space="preserve">, please contact Kylie </w:t>
      </w:r>
      <w:r w:rsidR="00B618B8">
        <w:rPr>
          <w:b/>
          <w:i/>
          <w:noProof/>
          <w:color w:val="000000"/>
          <w:sz w:val="23"/>
          <w:szCs w:val="23"/>
        </w:rPr>
        <w:t>Carlino</w:t>
      </w:r>
      <w:r w:rsidRPr="002B578F">
        <w:rPr>
          <w:b/>
          <w:i/>
          <w:noProof/>
          <w:color w:val="000000"/>
          <w:sz w:val="23"/>
          <w:szCs w:val="23"/>
        </w:rPr>
        <w:t xml:space="preserve"> at </w:t>
      </w:r>
    </w:p>
    <w:p w14:paraId="307E673B" w14:textId="6DB1AA49" w:rsidR="00F75B75" w:rsidRPr="007A6151" w:rsidRDefault="00022E1C" w:rsidP="007A6151">
      <w:pPr>
        <w:jc w:val="center"/>
        <w:rPr>
          <w:b/>
          <w:i/>
          <w:noProof/>
          <w:color w:val="000000"/>
          <w:sz w:val="23"/>
          <w:szCs w:val="23"/>
        </w:rPr>
      </w:pPr>
      <w:hyperlink r:id="rId19" w:history="1">
        <w:r w:rsidR="00040F33" w:rsidRPr="00F1550C">
          <w:rPr>
            <w:rStyle w:val="Hyperlink"/>
            <w:b/>
            <w:i/>
            <w:noProof/>
            <w:sz w:val="23"/>
            <w:szCs w:val="23"/>
          </w:rPr>
          <w:t>Kylie.</w:t>
        </w:r>
        <w:r w:rsidR="00B618B8">
          <w:rPr>
            <w:rStyle w:val="Hyperlink"/>
            <w:b/>
            <w:i/>
            <w:noProof/>
            <w:sz w:val="23"/>
            <w:szCs w:val="23"/>
          </w:rPr>
          <w:t>Carlino</w:t>
        </w:r>
        <w:r w:rsidR="00040F33" w:rsidRPr="00F1550C">
          <w:rPr>
            <w:rStyle w:val="Hyperlink"/>
            <w:b/>
            <w:i/>
            <w:noProof/>
            <w:sz w:val="23"/>
            <w:szCs w:val="23"/>
          </w:rPr>
          <w:t>@Regnery.com</w:t>
        </w:r>
      </w:hyperlink>
      <w:r w:rsidR="00DD7A17" w:rsidRPr="002B578F">
        <w:rPr>
          <w:b/>
          <w:i/>
          <w:noProof/>
          <w:color w:val="000000"/>
          <w:sz w:val="23"/>
          <w:szCs w:val="23"/>
        </w:rPr>
        <w:t xml:space="preserve"> or 202-</w:t>
      </w:r>
      <w:r w:rsidR="00781BB3">
        <w:rPr>
          <w:b/>
          <w:i/>
          <w:noProof/>
          <w:color w:val="000000"/>
          <w:sz w:val="23"/>
          <w:szCs w:val="23"/>
        </w:rPr>
        <w:t>596-1680</w:t>
      </w:r>
    </w:p>
    <w:sectPr w:rsidR="00F75B75" w:rsidRPr="007A6151" w:rsidSect="00046CEC">
      <w:headerReference w:type="default" r:id="rId20"/>
      <w:footerReference w:type="default" r:id="rId2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81D5" w14:textId="77777777" w:rsidR="00022E1C" w:rsidRDefault="00022E1C" w:rsidP="00EE46E1">
      <w:r>
        <w:separator/>
      </w:r>
    </w:p>
  </w:endnote>
  <w:endnote w:type="continuationSeparator" w:id="0">
    <w:p w14:paraId="4AB38959" w14:textId="77777777" w:rsidR="00022E1C" w:rsidRDefault="00022E1C" w:rsidP="00EE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0774" w14:textId="0C5DAC8E" w:rsidR="002C146E" w:rsidRDefault="002C146E" w:rsidP="0027563F">
    <w:pPr>
      <w:pStyle w:val="Footer"/>
      <w:jc w:val="center"/>
    </w:pPr>
    <w:r>
      <w:rPr>
        <w:rFonts w:ascii="Arial" w:hAnsi="Arial" w:cs="Arial"/>
        <w:noProof/>
        <w:color w:val="000000"/>
      </w:rPr>
      <w:drawing>
        <wp:inline distT="0" distB="0" distL="0" distR="0" wp14:anchorId="2D792F4B" wp14:editId="6D131C38">
          <wp:extent cx="5943600" cy="545412"/>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5454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78D60" w14:textId="77777777" w:rsidR="00022E1C" w:rsidRDefault="00022E1C" w:rsidP="00EE46E1">
      <w:r>
        <w:separator/>
      </w:r>
    </w:p>
  </w:footnote>
  <w:footnote w:type="continuationSeparator" w:id="0">
    <w:p w14:paraId="73CC928C" w14:textId="77777777" w:rsidR="00022E1C" w:rsidRDefault="00022E1C" w:rsidP="00EE4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818E" w14:textId="77777777" w:rsidR="002C146E" w:rsidRDefault="002C146E" w:rsidP="00EE46E1">
    <w:pPr>
      <w:pStyle w:val="Header"/>
      <w:jc w:val="center"/>
    </w:pPr>
    <w:r>
      <w:rPr>
        <w:noProof/>
      </w:rPr>
      <w:drawing>
        <wp:inline distT="0" distB="0" distL="0" distR="0" wp14:anchorId="69266171" wp14:editId="5DB772D9">
          <wp:extent cx="695325" cy="58933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nery HISTORY - blue 80 50 20 0.jpg"/>
                  <pic:cNvPicPr/>
                </pic:nvPicPr>
                <pic:blipFill>
                  <a:blip r:embed="rId1">
                    <a:extLst>
                      <a:ext uri="{28A0092B-C50C-407E-A947-70E740481C1C}">
                        <a14:useLocalDpi xmlns:a14="http://schemas.microsoft.com/office/drawing/2010/main" val="0"/>
                      </a:ext>
                    </a:extLst>
                  </a:blip>
                  <a:stretch>
                    <a:fillRect/>
                  </a:stretch>
                </pic:blipFill>
                <pic:spPr>
                  <a:xfrm>
                    <a:off x="0" y="0"/>
                    <a:ext cx="783680" cy="664225"/>
                  </a:xfrm>
                  <a:prstGeom prst="rect">
                    <a:avLst/>
                  </a:prstGeom>
                </pic:spPr>
              </pic:pic>
            </a:graphicData>
          </a:graphic>
        </wp:inline>
      </w:drawing>
    </w:r>
  </w:p>
  <w:p w14:paraId="075CF6F0" w14:textId="77777777" w:rsidR="002C146E" w:rsidRDefault="002C1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1D59"/>
    <w:multiLevelType w:val="hybridMultilevel"/>
    <w:tmpl w:val="35B49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25A1C"/>
    <w:multiLevelType w:val="hybridMultilevel"/>
    <w:tmpl w:val="3154AE96"/>
    <w:lvl w:ilvl="0" w:tplc="3EACA6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17E1E"/>
    <w:multiLevelType w:val="hybridMultilevel"/>
    <w:tmpl w:val="286E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D3784"/>
    <w:multiLevelType w:val="hybridMultilevel"/>
    <w:tmpl w:val="9504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537AA"/>
    <w:multiLevelType w:val="hybridMultilevel"/>
    <w:tmpl w:val="7F847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A2210"/>
    <w:multiLevelType w:val="hybridMultilevel"/>
    <w:tmpl w:val="EECA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400C6"/>
    <w:multiLevelType w:val="hybridMultilevel"/>
    <w:tmpl w:val="DA8A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14F56"/>
    <w:multiLevelType w:val="hybridMultilevel"/>
    <w:tmpl w:val="CC34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FA4F15"/>
    <w:multiLevelType w:val="hybridMultilevel"/>
    <w:tmpl w:val="298C4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5452B7"/>
    <w:multiLevelType w:val="multilevel"/>
    <w:tmpl w:val="0760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591097"/>
    <w:multiLevelType w:val="hybridMultilevel"/>
    <w:tmpl w:val="4DF42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755560"/>
    <w:multiLevelType w:val="hybridMultilevel"/>
    <w:tmpl w:val="23AE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056F9"/>
    <w:multiLevelType w:val="hybridMultilevel"/>
    <w:tmpl w:val="9D3C91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510F2"/>
    <w:multiLevelType w:val="hybridMultilevel"/>
    <w:tmpl w:val="455C615C"/>
    <w:lvl w:ilvl="0" w:tplc="0409000F">
      <w:start w:val="1"/>
      <w:numFmt w:val="decimal"/>
      <w:lvlText w:val="%1."/>
      <w:lvlJc w:val="left"/>
      <w:pPr>
        <w:ind w:left="720" w:hanging="360"/>
      </w:pPr>
      <w:rPr>
        <w:i w:val="0"/>
      </w:rPr>
    </w:lvl>
    <w:lvl w:ilvl="1" w:tplc="99AA9308">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6A0AE2"/>
    <w:multiLevelType w:val="hybridMultilevel"/>
    <w:tmpl w:val="C97E8B5E"/>
    <w:lvl w:ilvl="0" w:tplc="02221228">
      <w:start w:val="1"/>
      <w:numFmt w:val="decimal"/>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14396"/>
    <w:multiLevelType w:val="hybridMultilevel"/>
    <w:tmpl w:val="30C2CBBC"/>
    <w:lvl w:ilvl="0" w:tplc="1DEAEB74">
      <w:start w:val="1"/>
      <w:numFmt w:val="decimal"/>
      <w:lvlText w:val="%1."/>
      <w:lvlJc w:val="left"/>
      <w:pPr>
        <w:ind w:left="1080" w:hanging="360"/>
      </w:pPr>
      <w:rPr>
        <w:rFonts w:ascii="Times New Roman" w:hAnsi="Times New Roman" w:cs="Times New Roman" w:hint="default"/>
        <w:b w:val="0"/>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67B4B"/>
    <w:multiLevelType w:val="hybridMultilevel"/>
    <w:tmpl w:val="F9061C0A"/>
    <w:lvl w:ilvl="0" w:tplc="1DEAEB74">
      <w:start w:val="1"/>
      <w:numFmt w:val="decimal"/>
      <w:lvlText w:val="%1."/>
      <w:lvlJc w:val="left"/>
      <w:pPr>
        <w:ind w:left="1080" w:hanging="360"/>
      </w:pPr>
      <w:rPr>
        <w:rFonts w:ascii="Times New Roman" w:hAnsi="Times New Roman" w:cs="Times New Roman" w:hint="default"/>
        <w:b w:val="0"/>
        <w:bCs/>
        <w:i w:val="0"/>
        <w:i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F11319"/>
    <w:multiLevelType w:val="hybridMultilevel"/>
    <w:tmpl w:val="C804F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F6846"/>
    <w:multiLevelType w:val="hybridMultilevel"/>
    <w:tmpl w:val="1FAE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B371D"/>
    <w:multiLevelType w:val="hybridMultilevel"/>
    <w:tmpl w:val="7EA6478A"/>
    <w:lvl w:ilvl="0" w:tplc="99689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484AD2"/>
    <w:multiLevelType w:val="hybridMultilevel"/>
    <w:tmpl w:val="47643BEC"/>
    <w:lvl w:ilvl="0" w:tplc="DAF453B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582B48"/>
    <w:multiLevelType w:val="hybridMultilevel"/>
    <w:tmpl w:val="30C2CBBC"/>
    <w:lvl w:ilvl="0" w:tplc="1DEAEB74">
      <w:start w:val="1"/>
      <w:numFmt w:val="decimal"/>
      <w:lvlText w:val="%1."/>
      <w:lvlJc w:val="left"/>
      <w:pPr>
        <w:ind w:left="1080" w:hanging="360"/>
      </w:pPr>
      <w:rPr>
        <w:rFonts w:ascii="Times New Roman" w:hAnsi="Times New Roman" w:cs="Times New Roman" w:hint="default"/>
        <w:b w:val="0"/>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B75D8"/>
    <w:multiLevelType w:val="hybridMultilevel"/>
    <w:tmpl w:val="440A7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23947"/>
    <w:multiLevelType w:val="hybridMultilevel"/>
    <w:tmpl w:val="32288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4E27E9"/>
    <w:multiLevelType w:val="hybridMultilevel"/>
    <w:tmpl w:val="87F8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676EB"/>
    <w:multiLevelType w:val="multilevel"/>
    <w:tmpl w:val="9FC603BE"/>
    <w:lvl w:ilvl="0">
      <w:start w:val="1"/>
      <w:numFmt w:val="decimal"/>
      <w:lvlText w:val="%1."/>
      <w:lvlJc w:val="left"/>
      <w:pPr>
        <w:tabs>
          <w:tab w:val="num" w:pos="135"/>
        </w:tabs>
        <w:ind w:left="135" w:hanging="360"/>
      </w:pPr>
      <w:rPr>
        <w:b w:val="0"/>
        <w:bCs/>
        <w:i w:val="0"/>
        <w:iCs/>
      </w:rPr>
    </w:lvl>
    <w:lvl w:ilvl="1" w:tentative="1">
      <w:start w:val="1"/>
      <w:numFmt w:val="decimal"/>
      <w:lvlText w:val="%2."/>
      <w:lvlJc w:val="left"/>
      <w:pPr>
        <w:tabs>
          <w:tab w:val="num" w:pos="855"/>
        </w:tabs>
        <w:ind w:left="855" w:hanging="360"/>
      </w:pPr>
    </w:lvl>
    <w:lvl w:ilvl="2" w:tentative="1">
      <w:start w:val="1"/>
      <w:numFmt w:val="decimal"/>
      <w:lvlText w:val="%3."/>
      <w:lvlJc w:val="left"/>
      <w:pPr>
        <w:tabs>
          <w:tab w:val="num" w:pos="1575"/>
        </w:tabs>
        <w:ind w:left="1575" w:hanging="360"/>
      </w:pPr>
    </w:lvl>
    <w:lvl w:ilvl="3">
      <w:start w:val="1"/>
      <w:numFmt w:val="decimal"/>
      <w:lvlText w:val="%4."/>
      <w:lvlJc w:val="left"/>
      <w:pPr>
        <w:tabs>
          <w:tab w:val="num" w:pos="2295"/>
        </w:tabs>
        <w:ind w:left="2295" w:hanging="360"/>
      </w:pPr>
    </w:lvl>
    <w:lvl w:ilvl="4" w:tentative="1">
      <w:start w:val="1"/>
      <w:numFmt w:val="decimal"/>
      <w:lvlText w:val="%5."/>
      <w:lvlJc w:val="left"/>
      <w:pPr>
        <w:tabs>
          <w:tab w:val="num" w:pos="3015"/>
        </w:tabs>
        <w:ind w:left="3015" w:hanging="360"/>
      </w:pPr>
    </w:lvl>
    <w:lvl w:ilvl="5" w:tentative="1">
      <w:start w:val="1"/>
      <w:numFmt w:val="decimal"/>
      <w:lvlText w:val="%6."/>
      <w:lvlJc w:val="left"/>
      <w:pPr>
        <w:tabs>
          <w:tab w:val="num" w:pos="3735"/>
        </w:tabs>
        <w:ind w:left="3735" w:hanging="360"/>
      </w:pPr>
    </w:lvl>
    <w:lvl w:ilvl="6" w:tentative="1">
      <w:start w:val="1"/>
      <w:numFmt w:val="decimal"/>
      <w:lvlText w:val="%7."/>
      <w:lvlJc w:val="left"/>
      <w:pPr>
        <w:tabs>
          <w:tab w:val="num" w:pos="4455"/>
        </w:tabs>
        <w:ind w:left="4455" w:hanging="360"/>
      </w:pPr>
    </w:lvl>
    <w:lvl w:ilvl="7" w:tentative="1">
      <w:start w:val="1"/>
      <w:numFmt w:val="decimal"/>
      <w:lvlText w:val="%8."/>
      <w:lvlJc w:val="left"/>
      <w:pPr>
        <w:tabs>
          <w:tab w:val="num" w:pos="5175"/>
        </w:tabs>
        <w:ind w:left="5175" w:hanging="360"/>
      </w:pPr>
    </w:lvl>
    <w:lvl w:ilvl="8" w:tentative="1">
      <w:start w:val="1"/>
      <w:numFmt w:val="decimal"/>
      <w:lvlText w:val="%9."/>
      <w:lvlJc w:val="left"/>
      <w:pPr>
        <w:tabs>
          <w:tab w:val="num" w:pos="5895"/>
        </w:tabs>
        <w:ind w:left="5895" w:hanging="360"/>
      </w:pPr>
    </w:lvl>
  </w:abstractNum>
  <w:abstractNum w:abstractNumId="26" w15:restartNumberingAfterBreak="0">
    <w:nsid w:val="7576743D"/>
    <w:multiLevelType w:val="hybridMultilevel"/>
    <w:tmpl w:val="8B68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B79EB"/>
    <w:multiLevelType w:val="hybridMultilevel"/>
    <w:tmpl w:val="D844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206E4"/>
    <w:multiLevelType w:val="hybridMultilevel"/>
    <w:tmpl w:val="4208A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7"/>
  </w:num>
  <w:num w:numId="5">
    <w:abstractNumId w:val="28"/>
  </w:num>
  <w:num w:numId="6">
    <w:abstractNumId w:val="19"/>
  </w:num>
  <w:num w:numId="7">
    <w:abstractNumId w:val="3"/>
  </w:num>
  <w:num w:numId="8">
    <w:abstractNumId w:val="10"/>
  </w:num>
  <w:num w:numId="9">
    <w:abstractNumId w:val="8"/>
  </w:num>
  <w:num w:numId="10">
    <w:abstractNumId w:val="26"/>
  </w:num>
  <w:num w:numId="11">
    <w:abstractNumId w:val="14"/>
  </w:num>
  <w:num w:numId="12">
    <w:abstractNumId w:val="5"/>
  </w:num>
  <w:num w:numId="13">
    <w:abstractNumId w:val="7"/>
  </w:num>
  <w:num w:numId="14">
    <w:abstractNumId w:val="22"/>
  </w:num>
  <w:num w:numId="15">
    <w:abstractNumId w:val="20"/>
  </w:num>
  <w:num w:numId="16">
    <w:abstractNumId w:val="12"/>
  </w:num>
  <w:num w:numId="17">
    <w:abstractNumId w:val="17"/>
  </w:num>
  <w:num w:numId="18">
    <w:abstractNumId w:val="4"/>
  </w:num>
  <w:num w:numId="19">
    <w:abstractNumId w:val="2"/>
  </w:num>
  <w:num w:numId="20">
    <w:abstractNumId w:val="18"/>
  </w:num>
  <w:num w:numId="21">
    <w:abstractNumId w:val="2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23"/>
  </w:num>
  <w:num w:numId="26">
    <w:abstractNumId w:val="24"/>
  </w:num>
  <w:num w:numId="27">
    <w:abstractNumId w:val="16"/>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0E"/>
    <w:rsid w:val="000101C9"/>
    <w:rsid w:val="000172AC"/>
    <w:rsid w:val="00022E1C"/>
    <w:rsid w:val="00025616"/>
    <w:rsid w:val="0004089A"/>
    <w:rsid w:val="00040F33"/>
    <w:rsid w:val="00042903"/>
    <w:rsid w:val="00046CEC"/>
    <w:rsid w:val="00047C54"/>
    <w:rsid w:val="00070F97"/>
    <w:rsid w:val="00071DE7"/>
    <w:rsid w:val="00073404"/>
    <w:rsid w:val="00073B0E"/>
    <w:rsid w:val="000820E6"/>
    <w:rsid w:val="000855F9"/>
    <w:rsid w:val="000A631C"/>
    <w:rsid w:val="000C7DD8"/>
    <w:rsid w:val="000D58E6"/>
    <w:rsid w:val="000D6249"/>
    <w:rsid w:val="000E112C"/>
    <w:rsid w:val="000E2CBE"/>
    <w:rsid w:val="000E40D9"/>
    <w:rsid w:val="000E5FE3"/>
    <w:rsid w:val="00100EBE"/>
    <w:rsid w:val="00102C33"/>
    <w:rsid w:val="0011073A"/>
    <w:rsid w:val="00111A27"/>
    <w:rsid w:val="00115458"/>
    <w:rsid w:val="00133341"/>
    <w:rsid w:val="00146B90"/>
    <w:rsid w:val="00163215"/>
    <w:rsid w:val="00167DC1"/>
    <w:rsid w:val="001751FD"/>
    <w:rsid w:val="00185690"/>
    <w:rsid w:val="00187F9D"/>
    <w:rsid w:val="001A1B5A"/>
    <w:rsid w:val="001A2982"/>
    <w:rsid w:val="001A3A08"/>
    <w:rsid w:val="001B6894"/>
    <w:rsid w:val="001C5947"/>
    <w:rsid w:val="001D0BE9"/>
    <w:rsid w:val="001E48A0"/>
    <w:rsid w:val="002028B0"/>
    <w:rsid w:val="002058B9"/>
    <w:rsid w:val="0020708B"/>
    <w:rsid w:val="00210375"/>
    <w:rsid w:val="00211277"/>
    <w:rsid w:val="002119BC"/>
    <w:rsid w:val="00211CAF"/>
    <w:rsid w:val="00225814"/>
    <w:rsid w:val="00231261"/>
    <w:rsid w:val="00237B79"/>
    <w:rsid w:val="002439A3"/>
    <w:rsid w:val="002462DE"/>
    <w:rsid w:val="00251B6B"/>
    <w:rsid w:val="00256C66"/>
    <w:rsid w:val="002675FB"/>
    <w:rsid w:val="00270D81"/>
    <w:rsid w:val="0027563F"/>
    <w:rsid w:val="0028106B"/>
    <w:rsid w:val="0028216E"/>
    <w:rsid w:val="00284208"/>
    <w:rsid w:val="002927E6"/>
    <w:rsid w:val="002A1FB3"/>
    <w:rsid w:val="002A222E"/>
    <w:rsid w:val="002A2F83"/>
    <w:rsid w:val="002B0234"/>
    <w:rsid w:val="002B40E0"/>
    <w:rsid w:val="002B439A"/>
    <w:rsid w:val="002C146E"/>
    <w:rsid w:val="002C18E4"/>
    <w:rsid w:val="002C1A04"/>
    <w:rsid w:val="002F0B4A"/>
    <w:rsid w:val="002F1AEF"/>
    <w:rsid w:val="002F4177"/>
    <w:rsid w:val="002F4366"/>
    <w:rsid w:val="003061CB"/>
    <w:rsid w:val="003117BE"/>
    <w:rsid w:val="00317A0A"/>
    <w:rsid w:val="003207D3"/>
    <w:rsid w:val="00320AD2"/>
    <w:rsid w:val="00327EED"/>
    <w:rsid w:val="00330514"/>
    <w:rsid w:val="00331A10"/>
    <w:rsid w:val="00337212"/>
    <w:rsid w:val="003469B4"/>
    <w:rsid w:val="003617FA"/>
    <w:rsid w:val="00363617"/>
    <w:rsid w:val="00372D10"/>
    <w:rsid w:val="00373C5B"/>
    <w:rsid w:val="00374A4F"/>
    <w:rsid w:val="00374E36"/>
    <w:rsid w:val="00376C42"/>
    <w:rsid w:val="0038018B"/>
    <w:rsid w:val="00383F40"/>
    <w:rsid w:val="003871E5"/>
    <w:rsid w:val="003926AF"/>
    <w:rsid w:val="003A746F"/>
    <w:rsid w:val="003B1CAF"/>
    <w:rsid w:val="003B5125"/>
    <w:rsid w:val="003B52F3"/>
    <w:rsid w:val="003B557F"/>
    <w:rsid w:val="003C2653"/>
    <w:rsid w:val="003C31EB"/>
    <w:rsid w:val="003C581A"/>
    <w:rsid w:val="003E2275"/>
    <w:rsid w:val="003E550F"/>
    <w:rsid w:val="003F0682"/>
    <w:rsid w:val="003F47D0"/>
    <w:rsid w:val="003F5DE5"/>
    <w:rsid w:val="003F79D5"/>
    <w:rsid w:val="00400D11"/>
    <w:rsid w:val="0040606A"/>
    <w:rsid w:val="004156CA"/>
    <w:rsid w:val="00426A21"/>
    <w:rsid w:val="00431800"/>
    <w:rsid w:val="00434A31"/>
    <w:rsid w:val="00434ADA"/>
    <w:rsid w:val="004373C9"/>
    <w:rsid w:val="00441BF9"/>
    <w:rsid w:val="00467988"/>
    <w:rsid w:val="00467B87"/>
    <w:rsid w:val="00485A00"/>
    <w:rsid w:val="00485D2A"/>
    <w:rsid w:val="00486EDD"/>
    <w:rsid w:val="004B1856"/>
    <w:rsid w:val="004B2737"/>
    <w:rsid w:val="004B4A1D"/>
    <w:rsid w:val="004E31B0"/>
    <w:rsid w:val="004F0576"/>
    <w:rsid w:val="004F2E42"/>
    <w:rsid w:val="004F7D58"/>
    <w:rsid w:val="00501FBF"/>
    <w:rsid w:val="00510C45"/>
    <w:rsid w:val="0051506C"/>
    <w:rsid w:val="00520610"/>
    <w:rsid w:val="00521FB0"/>
    <w:rsid w:val="00524255"/>
    <w:rsid w:val="00541A5E"/>
    <w:rsid w:val="0054399B"/>
    <w:rsid w:val="00543E05"/>
    <w:rsid w:val="00544195"/>
    <w:rsid w:val="00551937"/>
    <w:rsid w:val="005523BE"/>
    <w:rsid w:val="00556C34"/>
    <w:rsid w:val="005630A3"/>
    <w:rsid w:val="00572830"/>
    <w:rsid w:val="005823D2"/>
    <w:rsid w:val="0058241F"/>
    <w:rsid w:val="0058788A"/>
    <w:rsid w:val="005960C0"/>
    <w:rsid w:val="005B4AFB"/>
    <w:rsid w:val="005C14FF"/>
    <w:rsid w:val="005C2EBB"/>
    <w:rsid w:val="005C335A"/>
    <w:rsid w:val="005C5658"/>
    <w:rsid w:val="005E69E7"/>
    <w:rsid w:val="005E6EAE"/>
    <w:rsid w:val="005F052A"/>
    <w:rsid w:val="005F05A3"/>
    <w:rsid w:val="005F49B7"/>
    <w:rsid w:val="00612ED9"/>
    <w:rsid w:val="0061718E"/>
    <w:rsid w:val="006224E1"/>
    <w:rsid w:val="00622A95"/>
    <w:rsid w:val="00630A54"/>
    <w:rsid w:val="006406AA"/>
    <w:rsid w:val="00652D84"/>
    <w:rsid w:val="00667DAA"/>
    <w:rsid w:val="00675C73"/>
    <w:rsid w:val="00677432"/>
    <w:rsid w:val="00691DDC"/>
    <w:rsid w:val="00692FA0"/>
    <w:rsid w:val="006934BC"/>
    <w:rsid w:val="006A2EDB"/>
    <w:rsid w:val="006A4D57"/>
    <w:rsid w:val="006B1E7F"/>
    <w:rsid w:val="006B2662"/>
    <w:rsid w:val="006B6377"/>
    <w:rsid w:val="006B6A33"/>
    <w:rsid w:val="006C0761"/>
    <w:rsid w:val="006C6A5B"/>
    <w:rsid w:val="006D3B31"/>
    <w:rsid w:val="006D4390"/>
    <w:rsid w:val="006D4419"/>
    <w:rsid w:val="006E58BB"/>
    <w:rsid w:val="006F07FF"/>
    <w:rsid w:val="006F789F"/>
    <w:rsid w:val="00714003"/>
    <w:rsid w:val="007203F4"/>
    <w:rsid w:val="00720FA8"/>
    <w:rsid w:val="007364EE"/>
    <w:rsid w:val="00742976"/>
    <w:rsid w:val="00746940"/>
    <w:rsid w:val="007478D7"/>
    <w:rsid w:val="00763F8E"/>
    <w:rsid w:val="00764125"/>
    <w:rsid w:val="00764C3A"/>
    <w:rsid w:val="00767F86"/>
    <w:rsid w:val="00781BB3"/>
    <w:rsid w:val="00784CC0"/>
    <w:rsid w:val="00790EB3"/>
    <w:rsid w:val="007A1D7E"/>
    <w:rsid w:val="007A31D8"/>
    <w:rsid w:val="007A4870"/>
    <w:rsid w:val="007A6151"/>
    <w:rsid w:val="007B5402"/>
    <w:rsid w:val="007C3E0D"/>
    <w:rsid w:val="007C6766"/>
    <w:rsid w:val="007C6B18"/>
    <w:rsid w:val="007E40D3"/>
    <w:rsid w:val="007E53B8"/>
    <w:rsid w:val="007E7CC7"/>
    <w:rsid w:val="007F42F7"/>
    <w:rsid w:val="00802BB0"/>
    <w:rsid w:val="00802F9B"/>
    <w:rsid w:val="008043FB"/>
    <w:rsid w:val="00812BB8"/>
    <w:rsid w:val="0081709E"/>
    <w:rsid w:val="00820143"/>
    <w:rsid w:val="00831753"/>
    <w:rsid w:val="0083646E"/>
    <w:rsid w:val="008373F7"/>
    <w:rsid w:val="00840696"/>
    <w:rsid w:val="0084199D"/>
    <w:rsid w:val="008519EC"/>
    <w:rsid w:val="00856F0E"/>
    <w:rsid w:val="00863121"/>
    <w:rsid w:val="00863C78"/>
    <w:rsid w:val="008704C0"/>
    <w:rsid w:val="008721D1"/>
    <w:rsid w:val="008731DD"/>
    <w:rsid w:val="00880506"/>
    <w:rsid w:val="00882782"/>
    <w:rsid w:val="0088494B"/>
    <w:rsid w:val="008A2CBB"/>
    <w:rsid w:val="008B1C7E"/>
    <w:rsid w:val="008B293D"/>
    <w:rsid w:val="008B5E43"/>
    <w:rsid w:val="008C6651"/>
    <w:rsid w:val="008D7DFA"/>
    <w:rsid w:val="008F1C89"/>
    <w:rsid w:val="008F4499"/>
    <w:rsid w:val="00913F3B"/>
    <w:rsid w:val="00915578"/>
    <w:rsid w:val="0091766F"/>
    <w:rsid w:val="00921A60"/>
    <w:rsid w:val="00922C3D"/>
    <w:rsid w:val="00933BE1"/>
    <w:rsid w:val="0093586D"/>
    <w:rsid w:val="009451B6"/>
    <w:rsid w:val="00960577"/>
    <w:rsid w:val="00961DDB"/>
    <w:rsid w:val="00963379"/>
    <w:rsid w:val="009655E7"/>
    <w:rsid w:val="00972D01"/>
    <w:rsid w:val="00973D6D"/>
    <w:rsid w:val="00975EFE"/>
    <w:rsid w:val="00984920"/>
    <w:rsid w:val="00996212"/>
    <w:rsid w:val="009A0A0D"/>
    <w:rsid w:val="009A2593"/>
    <w:rsid w:val="009A49CB"/>
    <w:rsid w:val="009B063C"/>
    <w:rsid w:val="009B147C"/>
    <w:rsid w:val="009B344A"/>
    <w:rsid w:val="009B536C"/>
    <w:rsid w:val="009C14A4"/>
    <w:rsid w:val="009C20A3"/>
    <w:rsid w:val="009C3E3F"/>
    <w:rsid w:val="009D38CE"/>
    <w:rsid w:val="009E0FA4"/>
    <w:rsid w:val="009E5BEF"/>
    <w:rsid w:val="009F256F"/>
    <w:rsid w:val="009F6B55"/>
    <w:rsid w:val="00A05D37"/>
    <w:rsid w:val="00A1101D"/>
    <w:rsid w:val="00A168F2"/>
    <w:rsid w:val="00A2139E"/>
    <w:rsid w:val="00A32B86"/>
    <w:rsid w:val="00A43609"/>
    <w:rsid w:val="00A44B2E"/>
    <w:rsid w:val="00A453AD"/>
    <w:rsid w:val="00A56B1D"/>
    <w:rsid w:val="00A632EA"/>
    <w:rsid w:val="00A70338"/>
    <w:rsid w:val="00A74056"/>
    <w:rsid w:val="00A81EA2"/>
    <w:rsid w:val="00A868E6"/>
    <w:rsid w:val="00A97A1D"/>
    <w:rsid w:val="00AA3575"/>
    <w:rsid w:val="00AA4378"/>
    <w:rsid w:val="00AA4FA7"/>
    <w:rsid w:val="00AA677C"/>
    <w:rsid w:val="00AC7DE0"/>
    <w:rsid w:val="00AE1555"/>
    <w:rsid w:val="00AE2A92"/>
    <w:rsid w:val="00AE4447"/>
    <w:rsid w:val="00AE4448"/>
    <w:rsid w:val="00AE66CE"/>
    <w:rsid w:val="00AF3834"/>
    <w:rsid w:val="00B045DB"/>
    <w:rsid w:val="00B110E5"/>
    <w:rsid w:val="00B11A9D"/>
    <w:rsid w:val="00B273F5"/>
    <w:rsid w:val="00B311BB"/>
    <w:rsid w:val="00B3628F"/>
    <w:rsid w:val="00B37630"/>
    <w:rsid w:val="00B53294"/>
    <w:rsid w:val="00B5457D"/>
    <w:rsid w:val="00B618B8"/>
    <w:rsid w:val="00B63D4F"/>
    <w:rsid w:val="00B64AE3"/>
    <w:rsid w:val="00B66BFA"/>
    <w:rsid w:val="00B87698"/>
    <w:rsid w:val="00BA0A41"/>
    <w:rsid w:val="00BA10A9"/>
    <w:rsid w:val="00BA17FC"/>
    <w:rsid w:val="00BA4FE5"/>
    <w:rsid w:val="00BA75D4"/>
    <w:rsid w:val="00BB6039"/>
    <w:rsid w:val="00BC4F1F"/>
    <w:rsid w:val="00BD1538"/>
    <w:rsid w:val="00BE4C1B"/>
    <w:rsid w:val="00BF4922"/>
    <w:rsid w:val="00C00648"/>
    <w:rsid w:val="00C04251"/>
    <w:rsid w:val="00C10752"/>
    <w:rsid w:val="00C1133D"/>
    <w:rsid w:val="00C15C53"/>
    <w:rsid w:val="00C50246"/>
    <w:rsid w:val="00C5414C"/>
    <w:rsid w:val="00C557FD"/>
    <w:rsid w:val="00C56877"/>
    <w:rsid w:val="00C64DF1"/>
    <w:rsid w:val="00C74235"/>
    <w:rsid w:val="00C77220"/>
    <w:rsid w:val="00C94372"/>
    <w:rsid w:val="00CA4562"/>
    <w:rsid w:val="00CB2E14"/>
    <w:rsid w:val="00CB5BA6"/>
    <w:rsid w:val="00CC14B0"/>
    <w:rsid w:val="00CC3B19"/>
    <w:rsid w:val="00CC6F2F"/>
    <w:rsid w:val="00CC7000"/>
    <w:rsid w:val="00CD54A9"/>
    <w:rsid w:val="00CD7D1B"/>
    <w:rsid w:val="00CF2158"/>
    <w:rsid w:val="00CF3759"/>
    <w:rsid w:val="00CF4B42"/>
    <w:rsid w:val="00CF4FCD"/>
    <w:rsid w:val="00CF5624"/>
    <w:rsid w:val="00D0075D"/>
    <w:rsid w:val="00D048F8"/>
    <w:rsid w:val="00D065EA"/>
    <w:rsid w:val="00D163FF"/>
    <w:rsid w:val="00D2137B"/>
    <w:rsid w:val="00D225F7"/>
    <w:rsid w:val="00D30FCE"/>
    <w:rsid w:val="00D31695"/>
    <w:rsid w:val="00D32975"/>
    <w:rsid w:val="00D34365"/>
    <w:rsid w:val="00D43072"/>
    <w:rsid w:val="00D50669"/>
    <w:rsid w:val="00D5498C"/>
    <w:rsid w:val="00D56CE8"/>
    <w:rsid w:val="00D602CE"/>
    <w:rsid w:val="00D67E70"/>
    <w:rsid w:val="00D7252B"/>
    <w:rsid w:val="00D746D4"/>
    <w:rsid w:val="00D85259"/>
    <w:rsid w:val="00D93104"/>
    <w:rsid w:val="00D937FD"/>
    <w:rsid w:val="00DA103E"/>
    <w:rsid w:val="00DA1887"/>
    <w:rsid w:val="00DA43B4"/>
    <w:rsid w:val="00DA6BEF"/>
    <w:rsid w:val="00DA6CAD"/>
    <w:rsid w:val="00DA7385"/>
    <w:rsid w:val="00DD148D"/>
    <w:rsid w:val="00DD2261"/>
    <w:rsid w:val="00DD4F8E"/>
    <w:rsid w:val="00DD6952"/>
    <w:rsid w:val="00DD7A17"/>
    <w:rsid w:val="00DE13A1"/>
    <w:rsid w:val="00E00E28"/>
    <w:rsid w:val="00E01561"/>
    <w:rsid w:val="00E02C3B"/>
    <w:rsid w:val="00E03330"/>
    <w:rsid w:val="00E035B5"/>
    <w:rsid w:val="00E03EB1"/>
    <w:rsid w:val="00E12D22"/>
    <w:rsid w:val="00E33795"/>
    <w:rsid w:val="00E36C90"/>
    <w:rsid w:val="00E40985"/>
    <w:rsid w:val="00E4716A"/>
    <w:rsid w:val="00E551E2"/>
    <w:rsid w:val="00E57778"/>
    <w:rsid w:val="00E611BB"/>
    <w:rsid w:val="00E61816"/>
    <w:rsid w:val="00E665D0"/>
    <w:rsid w:val="00E75E1E"/>
    <w:rsid w:val="00E85E1F"/>
    <w:rsid w:val="00E95AA7"/>
    <w:rsid w:val="00EB0FFF"/>
    <w:rsid w:val="00EB2514"/>
    <w:rsid w:val="00EB5815"/>
    <w:rsid w:val="00EC24B2"/>
    <w:rsid w:val="00EE46E1"/>
    <w:rsid w:val="00EF0B64"/>
    <w:rsid w:val="00EF6D76"/>
    <w:rsid w:val="00EF7233"/>
    <w:rsid w:val="00F04547"/>
    <w:rsid w:val="00F05883"/>
    <w:rsid w:val="00F1477F"/>
    <w:rsid w:val="00F219C9"/>
    <w:rsid w:val="00F22613"/>
    <w:rsid w:val="00F27B32"/>
    <w:rsid w:val="00F416B1"/>
    <w:rsid w:val="00F465EB"/>
    <w:rsid w:val="00F47B58"/>
    <w:rsid w:val="00F47E4D"/>
    <w:rsid w:val="00F530E8"/>
    <w:rsid w:val="00F611AC"/>
    <w:rsid w:val="00F66569"/>
    <w:rsid w:val="00F7066A"/>
    <w:rsid w:val="00F75B75"/>
    <w:rsid w:val="00F77B1E"/>
    <w:rsid w:val="00F8326B"/>
    <w:rsid w:val="00FA0DA5"/>
    <w:rsid w:val="00FA262A"/>
    <w:rsid w:val="00FA40AB"/>
    <w:rsid w:val="00FA567E"/>
    <w:rsid w:val="00FB7582"/>
    <w:rsid w:val="00FB774E"/>
    <w:rsid w:val="00FF63B6"/>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5887"/>
  <w15:chartTrackingRefBased/>
  <w15:docId w15:val="{333EB245-CE5F-4469-A935-DFF9CD8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C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6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46E1"/>
  </w:style>
  <w:style w:type="paragraph" w:styleId="Footer">
    <w:name w:val="footer"/>
    <w:basedOn w:val="Normal"/>
    <w:link w:val="FooterChar"/>
    <w:uiPriority w:val="99"/>
    <w:unhideWhenUsed/>
    <w:rsid w:val="00EE46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E46E1"/>
  </w:style>
  <w:style w:type="character" w:styleId="Hyperlink">
    <w:name w:val="Hyperlink"/>
    <w:basedOn w:val="DefaultParagraphFont"/>
    <w:uiPriority w:val="99"/>
    <w:unhideWhenUsed/>
    <w:rsid w:val="00F75B75"/>
    <w:rPr>
      <w:color w:val="0563C1" w:themeColor="hyperlink"/>
      <w:u w:val="single"/>
    </w:rPr>
  </w:style>
  <w:style w:type="character" w:styleId="UnresolvedMention">
    <w:name w:val="Unresolved Mention"/>
    <w:basedOn w:val="DefaultParagraphFont"/>
    <w:uiPriority w:val="99"/>
    <w:semiHidden/>
    <w:unhideWhenUsed/>
    <w:rsid w:val="00F75B75"/>
    <w:rPr>
      <w:color w:val="808080"/>
      <w:shd w:val="clear" w:color="auto" w:fill="E6E6E6"/>
    </w:rPr>
  </w:style>
  <w:style w:type="paragraph" w:styleId="BalloonText">
    <w:name w:val="Balloon Text"/>
    <w:basedOn w:val="Normal"/>
    <w:link w:val="BalloonTextChar"/>
    <w:uiPriority w:val="99"/>
    <w:semiHidden/>
    <w:unhideWhenUsed/>
    <w:rsid w:val="009A0A0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A0A0D"/>
    <w:rPr>
      <w:rFonts w:ascii="Segoe UI" w:hAnsi="Segoe UI" w:cs="Segoe UI"/>
      <w:sz w:val="18"/>
      <w:szCs w:val="18"/>
    </w:rPr>
  </w:style>
  <w:style w:type="paragraph" w:styleId="ListParagraph">
    <w:name w:val="List Paragraph"/>
    <w:basedOn w:val="Normal"/>
    <w:uiPriority w:val="34"/>
    <w:qFormat/>
    <w:rsid w:val="00856F0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F6B55"/>
    <w:rPr>
      <w:sz w:val="16"/>
      <w:szCs w:val="16"/>
    </w:rPr>
  </w:style>
  <w:style w:type="paragraph" w:styleId="CommentText">
    <w:name w:val="annotation text"/>
    <w:basedOn w:val="Normal"/>
    <w:link w:val="CommentTextChar"/>
    <w:uiPriority w:val="99"/>
    <w:semiHidden/>
    <w:unhideWhenUsed/>
    <w:rsid w:val="009F6B5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F6B55"/>
    <w:rPr>
      <w:sz w:val="20"/>
      <w:szCs w:val="20"/>
    </w:rPr>
  </w:style>
  <w:style w:type="paragraph" w:styleId="CommentSubject">
    <w:name w:val="annotation subject"/>
    <w:basedOn w:val="CommentText"/>
    <w:next w:val="CommentText"/>
    <w:link w:val="CommentSubjectChar"/>
    <w:uiPriority w:val="99"/>
    <w:semiHidden/>
    <w:unhideWhenUsed/>
    <w:rsid w:val="009F6B55"/>
    <w:rPr>
      <w:b/>
      <w:bCs/>
    </w:rPr>
  </w:style>
  <w:style w:type="character" w:customStyle="1" w:styleId="CommentSubjectChar">
    <w:name w:val="Comment Subject Char"/>
    <w:basedOn w:val="CommentTextChar"/>
    <w:link w:val="CommentSubject"/>
    <w:uiPriority w:val="99"/>
    <w:semiHidden/>
    <w:rsid w:val="009F6B55"/>
    <w:rPr>
      <w:b/>
      <w:bCs/>
      <w:sz w:val="20"/>
      <w:szCs w:val="20"/>
    </w:rPr>
  </w:style>
  <w:style w:type="paragraph" w:styleId="Revision">
    <w:name w:val="Revision"/>
    <w:hidden/>
    <w:uiPriority w:val="99"/>
    <w:semiHidden/>
    <w:rsid w:val="00A05D37"/>
    <w:pPr>
      <w:spacing w:after="0" w:line="240" w:lineRule="auto"/>
    </w:pPr>
  </w:style>
  <w:style w:type="paragraph" w:styleId="Caption">
    <w:name w:val="caption"/>
    <w:basedOn w:val="Normal"/>
    <w:next w:val="Normal"/>
    <w:uiPriority w:val="35"/>
    <w:unhideWhenUsed/>
    <w:qFormat/>
    <w:rsid w:val="00CA4562"/>
    <w:pPr>
      <w:spacing w:after="200"/>
    </w:pPr>
    <w:rPr>
      <w:i/>
      <w:iCs/>
      <w:color w:val="44546A" w:themeColor="text2"/>
      <w:sz w:val="18"/>
      <w:szCs w:val="18"/>
    </w:rPr>
  </w:style>
  <w:style w:type="paragraph" w:styleId="NoSpacing">
    <w:name w:val="No Spacing"/>
    <w:uiPriority w:val="1"/>
    <w:qFormat/>
    <w:rsid w:val="002A2F8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F6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2477">
      <w:bodyDiv w:val="1"/>
      <w:marLeft w:val="0"/>
      <w:marRight w:val="0"/>
      <w:marTop w:val="0"/>
      <w:marBottom w:val="0"/>
      <w:divBdr>
        <w:top w:val="none" w:sz="0" w:space="0" w:color="auto"/>
        <w:left w:val="none" w:sz="0" w:space="0" w:color="auto"/>
        <w:bottom w:val="none" w:sz="0" w:space="0" w:color="auto"/>
        <w:right w:val="none" w:sz="0" w:space="0" w:color="auto"/>
      </w:divBdr>
    </w:div>
    <w:div w:id="171771258">
      <w:bodyDiv w:val="1"/>
      <w:marLeft w:val="0"/>
      <w:marRight w:val="0"/>
      <w:marTop w:val="0"/>
      <w:marBottom w:val="0"/>
      <w:divBdr>
        <w:top w:val="none" w:sz="0" w:space="0" w:color="auto"/>
        <w:left w:val="none" w:sz="0" w:space="0" w:color="auto"/>
        <w:bottom w:val="none" w:sz="0" w:space="0" w:color="auto"/>
        <w:right w:val="none" w:sz="0" w:space="0" w:color="auto"/>
      </w:divBdr>
    </w:div>
    <w:div w:id="491263261">
      <w:bodyDiv w:val="1"/>
      <w:marLeft w:val="0"/>
      <w:marRight w:val="0"/>
      <w:marTop w:val="0"/>
      <w:marBottom w:val="0"/>
      <w:divBdr>
        <w:top w:val="none" w:sz="0" w:space="0" w:color="auto"/>
        <w:left w:val="none" w:sz="0" w:space="0" w:color="auto"/>
        <w:bottom w:val="none" w:sz="0" w:space="0" w:color="auto"/>
        <w:right w:val="none" w:sz="0" w:space="0" w:color="auto"/>
      </w:divBdr>
    </w:div>
    <w:div w:id="620502651">
      <w:bodyDiv w:val="1"/>
      <w:marLeft w:val="0"/>
      <w:marRight w:val="0"/>
      <w:marTop w:val="0"/>
      <w:marBottom w:val="0"/>
      <w:divBdr>
        <w:top w:val="none" w:sz="0" w:space="0" w:color="auto"/>
        <w:left w:val="none" w:sz="0" w:space="0" w:color="auto"/>
        <w:bottom w:val="none" w:sz="0" w:space="0" w:color="auto"/>
        <w:right w:val="none" w:sz="0" w:space="0" w:color="auto"/>
      </w:divBdr>
    </w:div>
    <w:div w:id="893200057">
      <w:bodyDiv w:val="1"/>
      <w:marLeft w:val="0"/>
      <w:marRight w:val="0"/>
      <w:marTop w:val="0"/>
      <w:marBottom w:val="0"/>
      <w:divBdr>
        <w:top w:val="none" w:sz="0" w:space="0" w:color="auto"/>
        <w:left w:val="none" w:sz="0" w:space="0" w:color="auto"/>
        <w:bottom w:val="none" w:sz="0" w:space="0" w:color="auto"/>
        <w:right w:val="none" w:sz="0" w:space="0" w:color="auto"/>
      </w:divBdr>
    </w:div>
    <w:div w:id="1162742671">
      <w:bodyDiv w:val="1"/>
      <w:marLeft w:val="0"/>
      <w:marRight w:val="0"/>
      <w:marTop w:val="0"/>
      <w:marBottom w:val="0"/>
      <w:divBdr>
        <w:top w:val="none" w:sz="0" w:space="0" w:color="auto"/>
        <w:left w:val="none" w:sz="0" w:space="0" w:color="auto"/>
        <w:bottom w:val="none" w:sz="0" w:space="0" w:color="auto"/>
        <w:right w:val="none" w:sz="0" w:space="0" w:color="auto"/>
      </w:divBdr>
    </w:div>
    <w:div w:id="1174032811">
      <w:bodyDiv w:val="1"/>
      <w:marLeft w:val="0"/>
      <w:marRight w:val="0"/>
      <w:marTop w:val="0"/>
      <w:marBottom w:val="0"/>
      <w:divBdr>
        <w:top w:val="none" w:sz="0" w:space="0" w:color="auto"/>
        <w:left w:val="none" w:sz="0" w:space="0" w:color="auto"/>
        <w:bottom w:val="none" w:sz="0" w:space="0" w:color="auto"/>
        <w:right w:val="none" w:sz="0" w:space="0" w:color="auto"/>
      </w:divBdr>
    </w:div>
    <w:div w:id="1426726245">
      <w:bodyDiv w:val="1"/>
      <w:marLeft w:val="0"/>
      <w:marRight w:val="0"/>
      <w:marTop w:val="0"/>
      <w:marBottom w:val="0"/>
      <w:divBdr>
        <w:top w:val="none" w:sz="0" w:space="0" w:color="auto"/>
        <w:left w:val="none" w:sz="0" w:space="0" w:color="auto"/>
        <w:bottom w:val="none" w:sz="0" w:space="0" w:color="auto"/>
        <w:right w:val="none" w:sz="0" w:space="0" w:color="auto"/>
      </w:divBdr>
    </w:div>
    <w:div w:id="1500652296">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723866678">
      <w:bodyDiv w:val="1"/>
      <w:marLeft w:val="0"/>
      <w:marRight w:val="0"/>
      <w:marTop w:val="0"/>
      <w:marBottom w:val="0"/>
      <w:divBdr>
        <w:top w:val="none" w:sz="0" w:space="0" w:color="auto"/>
        <w:left w:val="none" w:sz="0" w:space="0" w:color="auto"/>
        <w:bottom w:val="none" w:sz="0" w:space="0" w:color="auto"/>
        <w:right w:val="none" w:sz="0" w:space="0" w:color="auto"/>
      </w:divBdr>
    </w:div>
    <w:div w:id="1729377717">
      <w:bodyDiv w:val="1"/>
      <w:marLeft w:val="0"/>
      <w:marRight w:val="0"/>
      <w:marTop w:val="0"/>
      <w:marBottom w:val="0"/>
      <w:divBdr>
        <w:top w:val="none" w:sz="0" w:space="0" w:color="auto"/>
        <w:left w:val="none" w:sz="0" w:space="0" w:color="auto"/>
        <w:bottom w:val="none" w:sz="0" w:space="0" w:color="auto"/>
        <w:right w:val="none" w:sz="0" w:space="0" w:color="auto"/>
      </w:divBdr>
    </w:div>
    <w:div w:id="1765565943">
      <w:bodyDiv w:val="1"/>
      <w:marLeft w:val="0"/>
      <w:marRight w:val="0"/>
      <w:marTop w:val="0"/>
      <w:marBottom w:val="0"/>
      <w:divBdr>
        <w:top w:val="none" w:sz="0" w:space="0" w:color="auto"/>
        <w:left w:val="none" w:sz="0" w:space="0" w:color="auto"/>
        <w:bottom w:val="none" w:sz="0" w:space="0" w:color="auto"/>
        <w:right w:val="none" w:sz="0" w:space="0" w:color="auto"/>
      </w:divBdr>
    </w:div>
    <w:div w:id="19782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neryhistory.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Kylie.Carlino@Regner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lie.Carlino@Regnery.com" TargetMode="External"/><Relationship Id="rId5" Type="http://schemas.openxmlformats.org/officeDocument/2006/relationships/numbering" Target="numbering.xml"/><Relationship Id="rId15" Type="http://schemas.openxmlformats.org/officeDocument/2006/relationships/hyperlink" Target="mailto:Kylie.Frey@Regnery.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ylie.Frey@Regner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t.ly/holocaustboo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Frey\Documents\Custom%20Office%20Templates\History%20Template%20NEW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331438BB78D489FE468B0798E0750" ma:contentTypeVersion="13" ma:contentTypeDescription="Create a new document." ma:contentTypeScope="" ma:versionID="d48ae725d6e81575e0ac60ba9ba18e78">
  <xsd:schema xmlns:xsd="http://www.w3.org/2001/XMLSchema" xmlns:xs="http://www.w3.org/2001/XMLSchema" xmlns:p="http://schemas.microsoft.com/office/2006/metadata/properties" xmlns:ns3="5d23fa0a-8645-44dd-9ab1-1e35d27d4e99" xmlns:ns4="440e82bd-97e7-46c4-9cec-9e6b4539e413" targetNamespace="http://schemas.microsoft.com/office/2006/metadata/properties" ma:root="true" ma:fieldsID="950df8c70593444684929076003276ed" ns3:_="" ns4:_="">
    <xsd:import namespace="5d23fa0a-8645-44dd-9ab1-1e35d27d4e99"/>
    <xsd:import namespace="440e82bd-97e7-46c4-9cec-9e6b4539e4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3fa0a-8645-44dd-9ab1-1e35d27d4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e82bd-97e7-46c4-9cec-9e6b4539e4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8E01-6C62-4B09-A1F2-356BFFF8E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3fa0a-8645-44dd-9ab1-1e35d27d4e99"/>
    <ds:schemaRef ds:uri="440e82bd-97e7-46c4-9cec-9e6b4539e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1EE31-5D7F-4B06-95CE-EE0D440EAEE1}">
  <ds:schemaRefs>
    <ds:schemaRef ds:uri="http://schemas.microsoft.com/sharepoint/v3/contenttype/forms"/>
  </ds:schemaRefs>
</ds:datastoreItem>
</file>

<file path=customXml/itemProps3.xml><?xml version="1.0" encoding="utf-8"?>
<ds:datastoreItem xmlns:ds="http://schemas.openxmlformats.org/officeDocument/2006/customXml" ds:itemID="{1C487D49-AB62-41ED-8CBB-8A80D1530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04089E-F6C8-4216-BEB0-3FDE7CA4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History Template NEWER</Template>
  <TotalTime>1</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Frey</dc:creator>
  <cp:keywords/>
  <dc:description/>
  <cp:lastModifiedBy>Foti, Silvia</cp:lastModifiedBy>
  <cp:revision>2</cp:revision>
  <cp:lastPrinted>2018-05-10T18:20:00Z</cp:lastPrinted>
  <dcterms:created xsi:type="dcterms:W3CDTF">2021-02-24T15:48:00Z</dcterms:created>
  <dcterms:modified xsi:type="dcterms:W3CDTF">2021-02-24T15:48:00Z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0x010100873331438BB78D489FE468B0798E0750</vt:lpwstr>
  </property>
</Properties>
</file>